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13" w:rsidRPr="00CF2213" w:rsidRDefault="00CF2213" w:rsidP="00CF2213">
      <w:pPr>
        <w:widowControl/>
        <w:suppressAutoHyphens w:val="0"/>
        <w:rPr>
          <w:rFonts w:ascii="Trebuchet MS" w:eastAsia="Times New Roman" w:hAnsi="Trebuchet MS" w:cs="Times New Roman"/>
          <w:b/>
          <w:sz w:val="20"/>
          <w:szCs w:val="20"/>
          <w:lang w:val="pl-PL" w:eastAsia="pl-PL" w:bidi="ar-SA"/>
        </w:rPr>
      </w:pPr>
      <w:r w:rsidRPr="00CF2213">
        <w:rPr>
          <w:rFonts w:ascii="Trebuchet MS" w:eastAsia="Times New Roman" w:hAnsi="Trebuchet MS" w:cs="Times New Roman"/>
          <w:b/>
          <w:sz w:val="20"/>
          <w:szCs w:val="20"/>
          <w:lang w:val="pl-PL" w:eastAsia="pl-PL" w:bidi="ar-SA"/>
        </w:rPr>
        <w:t>Szanowni Państwo,</w:t>
      </w:r>
    </w:p>
    <w:p w:rsidR="00CF2213" w:rsidRPr="00CF2213" w:rsidRDefault="00CF2213" w:rsidP="00CF2213">
      <w:pPr>
        <w:widowControl/>
        <w:suppressAutoHyphens w:val="0"/>
        <w:rPr>
          <w:rFonts w:ascii="Trebuchet MS" w:eastAsia="Times New Roman" w:hAnsi="Trebuchet MS" w:cs="Times New Roman"/>
          <w:b/>
          <w:sz w:val="20"/>
          <w:szCs w:val="20"/>
          <w:lang w:val="pl-PL" w:eastAsia="pl-PL" w:bidi="ar-SA"/>
        </w:rPr>
      </w:pPr>
    </w:p>
    <w:p w:rsidR="00CF2213" w:rsidRPr="00CF2213" w:rsidRDefault="00CF2213" w:rsidP="00CF2213">
      <w:pPr>
        <w:widowControl/>
        <w:suppressAutoHyphens w:val="0"/>
        <w:ind w:firstLine="360"/>
        <w:jc w:val="both"/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</w:pPr>
      <w:r w:rsidRPr="00CF2213"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>w związk</w:t>
      </w:r>
      <w:r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 xml:space="preserve">u z rozpoczęciem prac </w:t>
      </w:r>
      <w:r w:rsidRPr="00CF2213"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 xml:space="preserve">nad </w:t>
      </w:r>
      <w:r w:rsidR="00C57128"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 xml:space="preserve"> opracowaniem Strategii Rozwoju</w:t>
      </w:r>
      <w:r w:rsidRPr="00CF2213"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 xml:space="preserve"> Lokalnego </w:t>
      </w:r>
      <w:r w:rsidR="00C57128"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>Miasta</w:t>
      </w:r>
      <w:r w:rsidRPr="00CF2213"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 xml:space="preserve"> Hajnówka serdecznie zapraszamy Państwa do wypełnienia ankiety. Poznanie opinii i oczekiwań mieszkańców pozwoli nam na wyznaczenie priorytetowych dla rozwoju </w:t>
      </w:r>
      <w:r w:rsidR="00C57128"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>Miasta</w:t>
      </w:r>
      <w:r w:rsidRPr="00CF2213"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 xml:space="preserve"> kierunków działań i obszarów interwencji na najbliższe lata.</w:t>
      </w:r>
    </w:p>
    <w:p w:rsidR="00CF2213" w:rsidRPr="00CF2213" w:rsidRDefault="00CF2213" w:rsidP="00CF2213">
      <w:pPr>
        <w:widowControl/>
        <w:suppressAutoHyphens w:val="0"/>
        <w:rPr>
          <w:rFonts w:ascii="Trebuchet MS" w:eastAsia="Times New Roman" w:hAnsi="Trebuchet MS" w:cs="Times New Roman"/>
          <w:b/>
          <w:sz w:val="20"/>
          <w:szCs w:val="20"/>
          <w:lang w:val="pl-PL" w:eastAsia="pl-PL" w:bidi="ar-SA"/>
        </w:rPr>
      </w:pPr>
    </w:p>
    <w:p w:rsidR="00CF2213" w:rsidRPr="00CF2213" w:rsidRDefault="00F76478" w:rsidP="00CF2213">
      <w:pPr>
        <w:widowControl/>
        <w:numPr>
          <w:ilvl w:val="0"/>
          <w:numId w:val="2"/>
        </w:numPr>
        <w:suppressAutoHyphens w:val="0"/>
        <w:rPr>
          <w:rFonts w:ascii="Trebuchet MS" w:eastAsia="Times New Roman" w:hAnsi="Trebuchet MS" w:cs="Times New Roman"/>
          <w:b/>
          <w:sz w:val="20"/>
          <w:szCs w:val="20"/>
          <w:lang w:val="pl-PL" w:eastAsia="pl-PL" w:bidi="ar-SA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val="pl-PL" w:eastAsia="pl-PL" w:bidi="ar-SA"/>
        </w:rPr>
        <w:t>Jak ocenia Pan/i</w:t>
      </w:r>
      <w:r w:rsidR="00CF2213" w:rsidRPr="00CF2213">
        <w:rPr>
          <w:rFonts w:ascii="Trebuchet MS" w:eastAsia="Times New Roman" w:hAnsi="Trebuchet MS" w:cs="Times New Roman"/>
          <w:b/>
          <w:sz w:val="20"/>
          <w:szCs w:val="20"/>
          <w:lang w:val="pl-PL" w:eastAsia="pl-PL" w:bidi="ar-SA"/>
        </w:rPr>
        <w:t xml:space="preserve"> warunki życia w </w:t>
      </w:r>
      <w:r w:rsidR="00C57128">
        <w:rPr>
          <w:rFonts w:ascii="Trebuchet MS" w:eastAsia="Times New Roman" w:hAnsi="Trebuchet MS" w:cs="Times New Roman"/>
          <w:b/>
          <w:sz w:val="20"/>
          <w:szCs w:val="20"/>
          <w:lang w:val="pl-PL" w:eastAsia="pl-PL" w:bidi="ar-SA"/>
        </w:rPr>
        <w:t>Hajnówce</w:t>
      </w:r>
      <w:r w:rsidR="00CF2213" w:rsidRPr="00CF2213">
        <w:rPr>
          <w:rFonts w:ascii="Trebuchet MS" w:eastAsia="Times New Roman" w:hAnsi="Trebuchet MS" w:cs="Times New Roman"/>
          <w:b/>
          <w:sz w:val="20"/>
          <w:szCs w:val="20"/>
          <w:lang w:val="pl-PL" w:eastAsia="pl-PL" w:bidi="ar-SA"/>
        </w:rPr>
        <w:t xml:space="preserve"> pod następującymi względami?  </w:t>
      </w:r>
      <w:r w:rsidR="00C57128">
        <w:rPr>
          <w:rFonts w:ascii="Trebuchet MS" w:eastAsia="Times New Roman" w:hAnsi="Trebuchet MS" w:cs="Times New Roman"/>
          <w:b/>
          <w:sz w:val="20"/>
          <w:szCs w:val="20"/>
          <w:lang w:val="pl-PL" w:eastAsia="pl-PL" w:bidi="ar-SA"/>
        </w:rPr>
        <w:t xml:space="preserve"> </w:t>
      </w:r>
    </w:p>
    <w:p w:rsidR="00CF2213" w:rsidRPr="00CF2213" w:rsidRDefault="00CF2213" w:rsidP="00CF2213">
      <w:pPr>
        <w:widowControl/>
        <w:suppressAutoHyphens w:val="0"/>
        <w:ind w:left="720"/>
        <w:rPr>
          <w:rFonts w:ascii="Trebuchet MS" w:eastAsia="Times New Roman" w:hAnsi="Trebuchet MS" w:cs="Times New Roman"/>
          <w:b/>
          <w:sz w:val="20"/>
          <w:szCs w:val="20"/>
          <w:lang w:val="pl-PL" w:eastAsia="pl-PL" w:bidi="ar-SA"/>
        </w:rPr>
      </w:pPr>
      <w:r w:rsidRPr="00CF2213">
        <w:rPr>
          <w:rFonts w:ascii="Trebuchet MS" w:eastAsia="Times New Roman" w:hAnsi="Trebuchet MS" w:cs="Times New Roman"/>
          <w:b/>
          <w:sz w:val="20"/>
          <w:szCs w:val="20"/>
          <w:lang w:val="pl-PL" w:eastAsia="pl-PL" w:bidi="ar-SA"/>
        </w:rPr>
        <w:t>(</w:t>
      </w:r>
      <w:r w:rsidRPr="00CF2213"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>Gdzie 1 – bardzo źle, a 5 - bardzo dobrze)</w:t>
      </w: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2"/>
        <w:gridCol w:w="1129"/>
        <w:gridCol w:w="1129"/>
        <w:gridCol w:w="1129"/>
        <w:gridCol w:w="1129"/>
        <w:gridCol w:w="1430"/>
      </w:tblGrid>
      <w:tr w:rsidR="00CF2213" w:rsidRPr="00CF2213" w:rsidTr="00CF2213">
        <w:trPr>
          <w:trHeight w:val="301"/>
          <w:jc w:val="center"/>
        </w:trPr>
        <w:tc>
          <w:tcPr>
            <w:tcW w:w="2822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pl-PL" w:eastAsia="pl-PL" w:bidi="ar-SA"/>
              </w:rPr>
            </w:pPr>
            <w:r w:rsidRPr="00CF2213">
              <w:rPr>
                <w:rFonts w:ascii="Trebuchet MS" w:eastAsia="Times New Roman" w:hAnsi="Trebuchet MS" w:cs="Times New Roman"/>
                <w:b/>
                <w:sz w:val="20"/>
                <w:szCs w:val="20"/>
                <w:lang w:val="pl-PL" w:eastAsia="pl-PL" w:bidi="ar-SA"/>
              </w:rPr>
              <w:t>Bardzo źle</w:t>
            </w:r>
          </w:p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  <w:r w:rsidRPr="00CF2213">
              <w:rPr>
                <w:rFonts w:ascii="Trebuchet MS" w:eastAsia="Times New Roman" w:hAnsi="Trebuchet MS" w:cs="Times New Roman"/>
                <w:b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pl-PL" w:eastAsia="pl-PL" w:bidi="ar-SA"/>
              </w:rPr>
            </w:pPr>
          </w:p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  <w:r w:rsidRPr="00CF2213">
              <w:rPr>
                <w:rFonts w:ascii="Trebuchet MS" w:eastAsia="Times New Roman" w:hAnsi="Trebuchet MS" w:cs="Times New Roman"/>
                <w:b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pl-PL" w:eastAsia="pl-PL" w:bidi="ar-SA"/>
              </w:rPr>
            </w:pPr>
          </w:p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  <w:r w:rsidRPr="00CF2213">
              <w:rPr>
                <w:rFonts w:ascii="Trebuchet MS" w:eastAsia="Times New Roman" w:hAnsi="Trebuchet MS" w:cs="Times New Roman"/>
                <w:b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pl-PL" w:eastAsia="pl-PL" w:bidi="ar-SA"/>
              </w:rPr>
            </w:pPr>
          </w:p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  <w:r w:rsidRPr="00CF2213">
              <w:rPr>
                <w:rFonts w:ascii="Trebuchet MS" w:eastAsia="Times New Roman" w:hAnsi="Trebuchet MS" w:cs="Times New Roman"/>
                <w:b/>
                <w:sz w:val="20"/>
                <w:szCs w:val="20"/>
                <w:lang w:val="pl-PL" w:eastAsia="pl-PL" w:bidi="ar-SA"/>
              </w:rPr>
              <w:t>4</w:t>
            </w:r>
          </w:p>
        </w:tc>
        <w:tc>
          <w:tcPr>
            <w:tcW w:w="1430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pl-PL" w:eastAsia="pl-PL" w:bidi="ar-SA"/>
              </w:rPr>
            </w:pPr>
            <w:r w:rsidRPr="00CF2213">
              <w:rPr>
                <w:rFonts w:ascii="Trebuchet MS" w:eastAsia="Times New Roman" w:hAnsi="Trebuchet MS" w:cs="Times New Roman"/>
                <w:b/>
                <w:sz w:val="20"/>
                <w:szCs w:val="20"/>
                <w:lang w:val="pl-PL" w:eastAsia="pl-PL" w:bidi="ar-SA"/>
              </w:rPr>
              <w:t>Bardzo dobrze</w:t>
            </w:r>
          </w:p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  <w:r w:rsidRPr="00CF2213">
              <w:rPr>
                <w:rFonts w:ascii="Trebuchet MS" w:eastAsia="Times New Roman" w:hAnsi="Trebuchet MS" w:cs="Times New Roman"/>
                <w:b/>
                <w:sz w:val="20"/>
                <w:szCs w:val="20"/>
                <w:lang w:val="pl-PL" w:eastAsia="pl-PL" w:bidi="ar-SA"/>
              </w:rPr>
              <w:t>5</w:t>
            </w:r>
          </w:p>
        </w:tc>
      </w:tr>
      <w:tr w:rsidR="00CF2213" w:rsidRPr="00CF2213" w:rsidTr="007C67E7">
        <w:trPr>
          <w:trHeight w:val="273"/>
          <w:jc w:val="center"/>
        </w:trPr>
        <w:tc>
          <w:tcPr>
            <w:tcW w:w="2822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  <w:r w:rsidRPr="00CF2213"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  <w:t>lokalny rynek pracy</w:t>
            </w: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430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CF2213" w:rsidRPr="00CF2213" w:rsidTr="007C67E7">
        <w:trPr>
          <w:trHeight w:val="273"/>
          <w:jc w:val="center"/>
        </w:trPr>
        <w:tc>
          <w:tcPr>
            <w:tcW w:w="2822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  <w:r w:rsidRPr="00CF2213"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  <w:t>opieka społeczna</w:t>
            </w: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430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CF2213" w:rsidRPr="00CF2213" w:rsidTr="007C67E7">
        <w:trPr>
          <w:trHeight w:val="273"/>
          <w:jc w:val="center"/>
        </w:trPr>
        <w:tc>
          <w:tcPr>
            <w:tcW w:w="2822" w:type="dxa"/>
            <w:vAlign w:val="center"/>
          </w:tcPr>
          <w:p w:rsidR="00CF2213" w:rsidRPr="00CF2213" w:rsidRDefault="00C81031" w:rsidP="00463E1F">
            <w:pPr>
              <w:widowControl/>
              <w:suppressAutoHyphens w:val="0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  <w:t xml:space="preserve">profilaktyka </w:t>
            </w:r>
            <w:r w:rsidR="00CF2213" w:rsidRPr="00CF2213"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  <w:t>zdrowotna</w:t>
            </w: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430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CF2213" w:rsidRPr="00CF2213" w:rsidTr="007C67E7">
        <w:trPr>
          <w:trHeight w:val="273"/>
          <w:jc w:val="center"/>
        </w:trPr>
        <w:tc>
          <w:tcPr>
            <w:tcW w:w="2822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  <w:r w:rsidRPr="00CF2213"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  <w:t>bezpieczeństwo mieszkańców</w:t>
            </w: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430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CF2213" w:rsidRPr="00CF2213" w:rsidTr="007C67E7">
        <w:trPr>
          <w:trHeight w:val="273"/>
          <w:jc w:val="center"/>
        </w:trPr>
        <w:tc>
          <w:tcPr>
            <w:tcW w:w="2822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  <w:r w:rsidRPr="00CF2213"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  <w:t>edukacja przedszkolna</w:t>
            </w: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430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CF2213" w:rsidRPr="00CF2213" w:rsidTr="007C67E7">
        <w:trPr>
          <w:trHeight w:val="273"/>
          <w:jc w:val="center"/>
        </w:trPr>
        <w:tc>
          <w:tcPr>
            <w:tcW w:w="2822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  <w:r w:rsidRPr="00CF2213"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  <w:t xml:space="preserve">szkolnictwo podstawowe  </w:t>
            </w: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430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CF2213" w:rsidRPr="00CF2213" w:rsidTr="007C67E7">
        <w:trPr>
          <w:trHeight w:val="273"/>
          <w:jc w:val="center"/>
        </w:trPr>
        <w:tc>
          <w:tcPr>
            <w:tcW w:w="2822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  <w:r w:rsidRPr="00CF2213"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  <w:t>szkolnictwo gimnazjalne</w:t>
            </w: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430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CF2213" w:rsidRPr="00CF2213" w:rsidTr="007C67E7">
        <w:trPr>
          <w:trHeight w:val="273"/>
          <w:jc w:val="center"/>
        </w:trPr>
        <w:tc>
          <w:tcPr>
            <w:tcW w:w="2822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  <w:r w:rsidRPr="00CF2213"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  <w:t>oferta kulturalna</w:t>
            </w: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430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CF2213" w:rsidRPr="00CF2213" w:rsidTr="007C67E7">
        <w:trPr>
          <w:trHeight w:val="273"/>
          <w:jc w:val="center"/>
        </w:trPr>
        <w:tc>
          <w:tcPr>
            <w:tcW w:w="2822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  <w:r w:rsidRPr="00CF2213"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  <w:t>oferta sportowo - rekreacyjna</w:t>
            </w: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430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CF2213" w:rsidRPr="00CF2213" w:rsidTr="007C67E7">
        <w:trPr>
          <w:trHeight w:val="273"/>
          <w:jc w:val="center"/>
        </w:trPr>
        <w:tc>
          <w:tcPr>
            <w:tcW w:w="2822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  <w:r w:rsidRPr="00CF2213"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  <w:t>stan dróg</w:t>
            </w: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430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CF2213" w:rsidRPr="00CF2213" w:rsidTr="007C67E7">
        <w:trPr>
          <w:trHeight w:val="273"/>
          <w:jc w:val="center"/>
        </w:trPr>
        <w:tc>
          <w:tcPr>
            <w:tcW w:w="2822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  <w:r w:rsidRPr="00CF2213"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  <w:t>stan środowiska naturalnego</w:t>
            </w: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430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CF2213" w:rsidRPr="00CF2213" w:rsidTr="007C67E7">
        <w:trPr>
          <w:trHeight w:val="273"/>
          <w:jc w:val="center"/>
        </w:trPr>
        <w:tc>
          <w:tcPr>
            <w:tcW w:w="2822" w:type="dxa"/>
            <w:vAlign w:val="center"/>
          </w:tcPr>
          <w:p w:rsidR="00CF2213" w:rsidRPr="00CF2213" w:rsidRDefault="00F76478" w:rsidP="00463E1F">
            <w:pPr>
              <w:widowControl/>
              <w:suppressAutoHyphens w:val="0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  <w:t>dostęp do I</w:t>
            </w:r>
            <w:r w:rsidR="00CF2213" w:rsidRPr="00CF2213"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  <w:t>nternetu</w:t>
            </w: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430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CF2213" w:rsidRPr="00CF2213" w:rsidTr="007C67E7">
        <w:trPr>
          <w:trHeight w:val="273"/>
          <w:jc w:val="center"/>
        </w:trPr>
        <w:tc>
          <w:tcPr>
            <w:tcW w:w="2822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  <w:r w:rsidRPr="00CF2213"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  <w:t>placówki usługowe</w:t>
            </w: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430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CF2213" w:rsidRPr="00CF2213" w:rsidTr="007C67E7">
        <w:trPr>
          <w:trHeight w:val="142"/>
          <w:jc w:val="center"/>
        </w:trPr>
        <w:tc>
          <w:tcPr>
            <w:tcW w:w="2822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  <w:r w:rsidRPr="00CF2213"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  <w:t>atrakcyjność inwestycyjna</w:t>
            </w: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430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CF2213" w:rsidRPr="00CF2213" w:rsidTr="007C67E7">
        <w:trPr>
          <w:trHeight w:val="36"/>
          <w:jc w:val="center"/>
        </w:trPr>
        <w:tc>
          <w:tcPr>
            <w:tcW w:w="2822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  <w:r w:rsidRPr="00CF2213"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  <w:t>infrastruktura techniczna</w:t>
            </w: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430" w:type="dxa"/>
            <w:vAlign w:val="center"/>
          </w:tcPr>
          <w:p w:rsidR="00CF2213" w:rsidRPr="00CF2213" w:rsidRDefault="00CF2213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C81031" w:rsidRPr="00CF2213" w:rsidTr="007C67E7">
        <w:trPr>
          <w:trHeight w:val="36"/>
          <w:jc w:val="center"/>
        </w:trPr>
        <w:tc>
          <w:tcPr>
            <w:tcW w:w="2822" w:type="dxa"/>
            <w:vAlign w:val="center"/>
          </w:tcPr>
          <w:p w:rsidR="00C81031" w:rsidRPr="00CF2213" w:rsidRDefault="00C81031" w:rsidP="00463E1F">
            <w:pPr>
              <w:widowControl/>
              <w:suppressAutoHyphens w:val="0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  <w:t>estetyka miasta</w:t>
            </w:r>
          </w:p>
        </w:tc>
        <w:tc>
          <w:tcPr>
            <w:tcW w:w="1129" w:type="dxa"/>
            <w:vAlign w:val="center"/>
          </w:tcPr>
          <w:p w:rsidR="00C81031" w:rsidRPr="00CF2213" w:rsidRDefault="00C81031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81031" w:rsidRPr="00CF2213" w:rsidRDefault="00C81031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81031" w:rsidRPr="00CF2213" w:rsidRDefault="00C81031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81031" w:rsidRPr="00CF2213" w:rsidRDefault="00C81031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430" w:type="dxa"/>
            <w:vAlign w:val="center"/>
          </w:tcPr>
          <w:p w:rsidR="00C81031" w:rsidRPr="00CF2213" w:rsidRDefault="00C81031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C81031" w:rsidRPr="00CF2213" w:rsidTr="007C67E7">
        <w:trPr>
          <w:trHeight w:val="36"/>
          <w:jc w:val="center"/>
        </w:trPr>
        <w:tc>
          <w:tcPr>
            <w:tcW w:w="2822" w:type="dxa"/>
            <w:vAlign w:val="center"/>
          </w:tcPr>
          <w:p w:rsidR="00C81031" w:rsidRDefault="00C81031" w:rsidP="00463E1F">
            <w:pPr>
              <w:widowControl/>
              <w:suppressAutoHyphens w:val="0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  <w:t>atrakcyjność turystyczna</w:t>
            </w:r>
          </w:p>
        </w:tc>
        <w:tc>
          <w:tcPr>
            <w:tcW w:w="1129" w:type="dxa"/>
            <w:vAlign w:val="center"/>
          </w:tcPr>
          <w:p w:rsidR="00C81031" w:rsidRPr="00CF2213" w:rsidRDefault="00C81031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81031" w:rsidRPr="00CF2213" w:rsidRDefault="00C81031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81031" w:rsidRPr="00CF2213" w:rsidRDefault="00C81031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81031" w:rsidRPr="00CF2213" w:rsidRDefault="00C81031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430" w:type="dxa"/>
            <w:vAlign w:val="center"/>
          </w:tcPr>
          <w:p w:rsidR="00C81031" w:rsidRPr="00CF2213" w:rsidRDefault="00C81031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C81031" w:rsidRPr="00463E1F" w:rsidTr="00463E1F">
        <w:trPr>
          <w:trHeight w:val="70"/>
          <w:jc w:val="center"/>
        </w:trPr>
        <w:tc>
          <w:tcPr>
            <w:tcW w:w="2822" w:type="dxa"/>
            <w:vAlign w:val="center"/>
          </w:tcPr>
          <w:p w:rsidR="00C81031" w:rsidRDefault="00C81031" w:rsidP="00463E1F">
            <w:pPr>
              <w:widowControl/>
              <w:suppressAutoHyphens w:val="0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  <w:t xml:space="preserve">wsparcie dla grup zagrożonych wykluczeniem społecznym </w:t>
            </w:r>
          </w:p>
        </w:tc>
        <w:tc>
          <w:tcPr>
            <w:tcW w:w="1129" w:type="dxa"/>
            <w:vAlign w:val="center"/>
          </w:tcPr>
          <w:p w:rsidR="00C81031" w:rsidRPr="00CF2213" w:rsidRDefault="00C81031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81031" w:rsidRPr="00CF2213" w:rsidRDefault="00C81031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81031" w:rsidRPr="00CF2213" w:rsidRDefault="00C81031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9" w:type="dxa"/>
            <w:vAlign w:val="center"/>
          </w:tcPr>
          <w:p w:rsidR="00C81031" w:rsidRPr="00CF2213" w:rsidRDefault="00C81031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430" w:type="dxa"/>
            <w:vAlign w:val="center"/>
          </w:tcPr>
          <w:p w:rsidR="00C81031" w:rsidRPr="00CF2213" w:rsidRDefault="00C81031" w:rsidP="00463E1F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l-PL" w:eastAsia="pl-PL" w:bidi="ar-SA"/>
              </w:rPr>
            </w:pPr>
          </w:p>
        </w:tc>
      </w:tr>
    </w:tbl>
    <w:p w:rsidR="00CF2213" w:rsidRPr="00CF2213" w:rsidRDefault="00CF2213" w:rsidP="00CF2213">
      <w:pPr>
        <w:widowControl/>
        <w:suppressAutoHyphens w:val="0"/>
        <w:spacing w:after="160"/>
        <w:rPr>
          <w:rFonts w:ascii="Trebuchet MS" w:eastAsiaTheme="minorHAnsi" w:hAnsi="Trebuchet MS" w:cstheme="minorBidi"/>
          <w:sz w:val="20"/>
          <w:szCs w:val="20"/>
          <w:lang w:val="pl-PL" w:bidi="ar-SA"/>
        </w:rPr>
      </w:pPr>
    </w:p>
    <w:p w:rsidR="00CF2213" w:rsidRPr="00CF2213" w:rsidRDefault="00CF2213" w:rsidP="00CF221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0"/>
        <w:contextualSpacing/>
        <w:rPr>
          <w:rFonts w:ascii="Trebuchet MS" w:eastAsiaTheme="minorHAnsi" w:hAnsi="Trebuchet MS" w:cs="TimesNewRomanPS-ItalicMT"/>
          <w:b/>
          <w:iCs/>
          <w:sz w:val="20"/>
          <w:szCs w:val="20"/>
          <w:lang w:val="pl-PL" w:bidi="ar-SA"/>
        </w:rPr>
      </w:pPr>
      <w:r w:rsidRPr="00CF2213">
        <w:rPr>
          <w:rFonts w:ascii="Trebuchet MS" w:eastAsiaTheme="minorHAnsi" w:hAnsi="Trebuchet MS" w:cs="TimesNewRomanPS-ItalicMT"/>
          <w:b/>
          <w:iCs/>
          <w:sz w:val="20"/>
          <w:szCs w:val="20"/>
          <w:lang w:val="pl-PL" w:bidi="ar-SA"/>
        </w:rPr>
        <w:t>Proszę o zaznaczenie 3 największyc</w:t>
      </w:r>
      <w:r w:rsidR="00F76478">
        <w:rPr>
          <w:rFonts w:ascii="Trebuchet MS" w:eastAsiaTheme="minorHAnsi" w:hAnsi="Trebuchet MS" w:cs="TimesNewRomanPS-ItalicMT"/>
          <w:b/>
          <w:iCs/>
          <w:sz w:val="20"/>
          <w:szCs w:val="20"/>
          <w:lang w:val="pl-PL" w:bidi="ar-SA"/>
        </w:rPr>
        <w:t xml:space="preserve">h zagrożeń dla rozwoju </w:t>
      </w:r>
      <w:r w:rsidR="00C57128">
        <w:rPr>
          <w:rFonts w:ascii="Trebuchet MS" w:eastAsiaTheme="minorHAnsi" w:hAnsi="Trebuchet MS" w:cs="TimesNewRomanPS-ItalicMT"/>
          <w:b/>
          <w:iCs/>
          <w:sz w:val="20"/>
          <w:szCs w:val="20"/>
          <w:lang w:val="pl-PL" w:bidi="ar-SA"/>
        </w:rPr>
        <w:t>Miasta</w:t>
      </w:r>
      <w:r w:rsidRPr="00CF2213">
        <w:rPr>
          <w:rFonts w:ascii="Trebuchet MS" w:eastAsiaTheme="minorHAnsi" w:hAnsi="Trebuchet MS" w:cs="TimesNewRomanPS-ItalicMT"/>
          <w:b/>
          <w:iCs/>
          <w:sz w:val="20"/>
          <w:szCs w:val="20"/>
          <w:lang w:val="pl-PL" w:bidi="ar-SA"/>
        </w:rPr>
        <w:t>:</w:t>
      </w:r>
    </w:p>
    <w:p w:rsidR="00CF2213" w:rsidRPr="00CF2213" w:rsidRDefault="00CF2213" w:rsidP="00CF2213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60"/>
        <w:ind w:left="1134"/>
        <w:contextualSpacing/>
        <w:rPr>
          <w:rFonts w:ascii="Trebuchet MS" w:eastAsiaTheme="minorHAnsi" w:hAnsi="Trebuchet MS" w:cs="TimesNewRomanPSMT"/>
          <w:sz w:val="20"/>
          <w:szCs w:val="20"/>
          <w:lang w:val="pl-PL" w:bidi="ar-SA"/>
        </w:rPr>
      </w:pPr>
      <w:r w:rsidRPr="00CF2213">
        <w:rPr>
          <w:rFonts w:ascii="Trebuchet MS" w:eastAsiaTheme="minorHAnsi" w:hAnsi="Trebuchet MS" w:cs="TimesNewRomanPSMT"/>
          <w:sz w:val="20"/>
          <w:szCs w:val="20"/>
          <w:lang w:val="pl-PL" w:bidi="ar-SA"/>
        </w:rPr>
        <w:t>słabe zaplecze dla przedsiębiorców</w:t>
      </w:r>
    </w:p>
    <w:p w:rsidR="00CF2213" w:rsidRPr="00CF2213" w:rsidRDefault="00CF2213" w:rsidP="00CF2213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60"/>
        <w:ind w:left="1134"/>
        <w:contextualSpacing/>
        <w:rPr>
          <w:rFonts w:ascii="Trebuchet MS" w:eastAsiaTheme="minorHAnsi" w:hAnsi="Trebuchet MS" w:cs="TimesNewRomanPSMT"/>
          <w:sz w:val="20"/>
          <w:szCs w:val="20"/>
          <w:lang w:val="pl-PL" w:bidi="ar-SA"/>
        </w:rPr>
      </w:pPr>
      <w:r w:rsidRPr="00CF2213">
        <w:rPr>
          <w:rFonts w:ascii="Trebuchet MS" w:eastAsiaTheme="minorHAnsi" w:hAnsi="Trebuchet MS" w:cs="TimesNewRomanPSMT"/>
          <w:sz w:val="20"/>
          <w:szCs w:val="20"/>
          <w:lang w:val="pl-PL" w:bidi="ar-SA"/>
        </w:rPr>
        <w:t>trudności budżetowe</w:t>
      </w:r>
    </w:p>
    <w:p w:rsidR="00CF2213" w:rsidRPr="00CF2213" w:rsidRDefault="00CF2213" w:rsidP="00CF2213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60"/>
        <w:ind w:left="1134"/>
        <w:contextualSpacing/>
        <w:rPr>
          <w:rFonts w:ascii="Trebuchet MS" w:eastAsiaTheme="minorHAnsi" w:hAnsi="Trebuchet MS" w:cs="TimesNewRomanPSMT"/>
          <w:sz w:val="20"/>
          <w:szCs w:val="20"/>
          <w:lang w:val="pl-PL" w:bidi="ar-SA"/>
        </w:rPr>
      </w:pPr>
      <w:r w:rsidRPr="00CF2213">
        <w:rPr>
          <w:rFonts w:ascii="Trebuchet MS" w:eastAsiaTheme="minorHAnsi" w:hAnsi="Trebuchet MS" w:cs="TimesNewRomanPSMT"/>
          <w:sz w:val="20"/>
          <w:szCs w:val="20"/>
          <w:lang w:val="pl-PL" w:bidi="ar-SA"/>
        </w:rPr>
        <w:t xml:space="preserve">niezadowalająca oferta </w:t>
      </w:r>
      <w:proofErr w:type="spellStart"/>
      <w:r w:rsidRPr="00CF2213">
        <w:rPr>
          <w:rFonts w:ascii="Trebuchet MS" w:eastAsiaTheme="minorHAnsi" w:hAnsi="Trebuchet MS" w:cs="TimesNewRomanPSMT"/>
          <w:sz w:val="20"/>
          <w:szCs w:val="20"/>
          <w:lang w:val="pl-PL" w:bidi="ar-SA"/>
        </w:rPr>
        <w:t>kulturalno</w:t>
      </w:r>
      <w:proofErr w:type="spellEnd"/>
      <w:r w:rsidRPr="00CF2213">
        <w:rPr>
          <w:rFonts w:ascii="Trebuchet MS" w:eastAsiaTheme="minorHAnsi" w:hAnsi="Trebuchet MS" w:cs="TimesNewRomanPSMT"/>
          <w:sz w:val="20"/>
          <w:szCs w:val="20"/>
          <w:lang w:val="pl-PL" w:bidi="ar-SA"/>
        </w:rPr>
        <w:t xml:space="preserve"> – rekreacyjna</w:t>
      </w:r>
    </w:p>
    <w:p w:rsidR="00CF2213" w:rsidRPr="00CF2213" w:rsidRDefault="00CF2213" w:rsidP="00CF2213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60"/>
        <w:ind w:left="1134"/>
        <w:contextualSpacing/>
        <w:rPr>
          <w:rFonts w:ascii="Trebuchet MS" w:eastAsiaTheme="minorHAnsi" w:hAnsi="Trebuchet MS" w:cs="TimesNewRomanPSMT"/>
          <w:sz w:val="20"/>
          <w:szCs w:val="20"/>
          <w:lang w:val="pl-PL" w:bidi="ar-SA"/>
        </w:rPr>
      </w:pPr>
      <w:r w:rsidRPr="00CF2213">
        <w:rPr>
          <w:rFonts w:ascii="Trebuchet MS" w:eastAsiaTheme="minorHAnsi" w:hAnsi="Trebuchet MS" w:cs="TimesNewRomanPSMT"/>
          <w:sz w:val="20"/>
          <w:szCs w:val="20"/>
          <w:lang w:val="pl-PL" w:bidi="ar-SA"/>
        </w:rPr>
        <w:t>niski przyrost naturalny</w:t>
      </w:r>
    </w:p>
    <w:p w:rsidR="00CF2213" w:rsidRPr="00CF2213" w:rsidRDefault="00CF2213" w:rsidP="00CF2213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60"/>
        <w:ind w:left="1134"/>
        <w:contextualSpacing/>
        <w:rPr>
          <w:rFonts w:ascii="Trebuchet MS" w:eastAsiaTheme="minorHAnsi" w:hAnsi="Trebuchet MS" w:cs="TimesNewRomanPSMT"/>
          <w:sz w:val="20"/>
          <w:szCs w:val="20"/>
          <w:lang w:val="pl-PL" w:bidi="ar-SA"/>
        </w:rPr>
      </w:pPr>
      <w:r w:rsidRPr="00CF2213">
        <w:rPr>
          <w:rFonts w:ascii="Trebuchet MS" w:eastAsiaTheme="minorHAnsi" w:hAnsi="Trebuchet MS" w:cs="TimesNewRomanPSMT"/>
          <w:sz w:val="20"/>
          <w:szCs w:val="20"/>
          <w:lang w:val="pl-PL" w:bidi="ar-SA"/>
        </w:rPr>
        <w:t>ucieczka ludzi młodych do większych miast</w:t>
      </w:r>
    </w:p>
    <w:p w:rsidR="00CF2213" w:rsidRPr="00CF2213" w:rsidRDefault="00CF2213" w:rsidP="00CF2213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60"/>
        <w:ind w:left="1134"/>
        <w:contextualSpacing/>
        <w:rPr>
          <w:rFonts w:ascii="Trebuchet MS" w:eastAsiaTheme="minorHAnsi" w:hAnsi="Trebuchet MS" w:cs="TimesNewRomanPSMT"/>
          <w:sz w:val="20"/>
          <w:szCs w:val="20"/>
          <w:lang w:val="pl-PL" w:bidi="ar-SA"/>
        </w:rPr>
      </w:pPr>
      <w:r w:rsidRPr="00CF2213">
        <w:rPr>
          <w:rFonts w:ascii="Trebuchet MS" w:eastAsiaTheme="minorHAnsi" w:hAnsi="Trebuchet MS" w:cs="TimesNewRomanPSMT"/>
          <w:sz w:val="20"/>
          <w:szCs w:val="20"/>
          <w:lang w:val="pl-PL" w:bidi="ar-SA"/>
        </w:rPr>
        <w:t>niezadowalający stan infrastruktury technicznej</w:t>
      </w:r>
    </w:p>
    <w:p w:rsidR="00CF2213" w:rsidRPr="00CF2213" w:rsidRDefault="00CF2213" w:rsidP="00CF2213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60"/>
        <w:ind w:left="1134"/>
        <w:contextualSpacing/>
        <w:rPr>
          <w:rFonts w:ascii="Trebuchet MS" w:eastAsiaTheme="minorHAnsi" w:hAnsi="Trebuchet MS" w:cs="TimesNewRomanPSMT"/>
          <w:sz w:val="20"/>
          <w:szCs w:val="20"/>
          <w:lang w:val="pl-PL" w:bidi="ar-SA"/>
        </w:rPr>
      </w:pPr>
      <w:r w:rsidRPr="00CF2213">
        <w:rPr>
          <w:rFonts w:ascii="Trebuchet MS" w:eastAsiaTheme="minorHAnsi" w:hAnsi="Trebuchet MS" w:cs="TimesNewRomanPSMT"/>
          <w:sz w:val="20"/>
          <w:szCs w:val="20"/>
          <w:lang w:val="pl-PL" w:bidi="ar-SA"/>
        </w:rPr>
        <w:t xml:space="preserve">wysoka konkurencyjność sąsiednich </w:t>
      </w:r>
      <w:r w:rsidR="00C57128">
        <w:rPr>
          <w:rFonts w:ascii="Trebuchet MS" w:eastAsiaTheme="minorHAnsi" w:hAnsi="Trebuchet MS" w:cs="TimesNewRomanPSMT"/>
          <w:sz w:val="20"/>
          <w:szCs w:val="20"/>
          <w:lang w:val="pl-PL" w:bidi="ar-SA"/>
        </w:rPr>
        <w:t>miast/</w:t>
      </w:r>
      <w:r w:rsidRPr="00CF2213">
        <w:rPr>
          <w:rFonts w:ascii="Trebuchet MS" w:eastAsiaTheme="minorHAnsi" w:hAnsi="Trebuchet MS" w:cs="TimesNewRomanPSMT"/>
          <w:sz w:val="20"/>
          <w:szCs w:val="20"/>
          <w:lang w:val="pl-PL" w:bidi="ar-SA"/>
        </w:rPr>
        <w:t>gmin</w:t>
      </w:r>
    </w:p>
    <w:p w:rsidR="00CF2213" w:rsidRPr="00CF2213" w:rsidRDefault="00CF2213" w:rsidP="00CF2213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60"/>
        <w:ind w:left="1134"/>
        <w:contextualSpacing/>
        <w:rPr>
          <w:rFonts w:ascii="Trebuchet MS" w:eastAsiaTheme="minorHAnsi" w:hAnsi="Trebuchet MS" w:cs="TimesNewRomanPSMT"/>
          <w:sz w:val="20"/>
          <w:szCs w:val="20"/>
          <w:lang w:val="pl-PL" w:bidi="ar-SA"/>
        </w:rPr>
      </w:pPr>
      <w:r w:rsidRPr="00CF2213">
        <w:rPr>
          <w:rFonts w:ascii="Trebuchet MS" w:eastAsiaTheme="minorHAnsi" w:hAnsi="Trebuchet MS" w:cs="TimesNewRomanPSMT"/>
          <w:sz w:val="20"/>
          <w:szCs w:val="20"/>
          <w:lang w:val="pl-PL" w:bidi="ar-SA"/>
        </w:rPr>
        <w:t>brak obszarów przeznaczonych bezpośrednio pod działalność inwestycyjną</w:t>
      </w:r>
    </w:p>
    <w:p w:rsidR="00CF2213" w:rsidRPr="00CF2213" w:rsidRDefault="00CF2213" w:rsidP="00CF2213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60"/>
        <w:ind w:left="1134"/>
        <w:contextualSpacing/>
        <w:rPr>
          <w:rFonts w:ascii="Trebuchet MS" w:eastAsiaTheme="minorHAnsi" w:hAnsi="Trebuchet MS" w:cs="TimesNewRomanPSMT"/>
          <w:sz w:val="20"/>
          <w:szCs w:val="20"/>
          <w:lang w:val="pl-PL" w:bidi="ar-SA"/>
        </w:rPr>
      </w:pPr>
      <w:r w:rsidRPr="00CF2213">
        <w:rPr>
          <w:rFonts w:ascii="Trebuchet MS" w:eastAsiaTheme="minorHAnsi" w:hAnsi="Trebuchet MS" w:cs="TimesNewRomanPSMT"/>
          <w:sz w:val="20"/>
          <w:szCs w:val="20"/>
          <w:lang w:val="pl-PL" w:bidi="ar-SA"/>
        </w:rPr>
        <w:t>brak więzi lokalnych</w:t>
      </w:r>
    </w:p>
    <w:p w:rsidR="00CF2213" w:rsidRPr="00CF2213" w:rsidRDefault="00CF2213" w:rsidP="00CF2213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60"/>
        <w:ind w:left="1134"/>
        <w:contextualSpacing/>
        <w:rPr>
          <w:rFonts w:ascii="Trebuchet MS" w:eastAsiaTheme="minorHAnsi" w:hAnsi="Trebuchet MS" w:cs="TimesNewRomanPSMT"/>
          <w:sz w:val="20"/>
          <w:szCs w:val="20"/>
          <w:lang w:val="pl-PL" w:bidi="ar-SA"/>
        </w:rPr>
      </w:pPr>
      <w:r w:rsidRPr="00CF2213">
        <w:rPr>
          <w:rFonts w:ascii="Trebuchet MS" w:eastAsiaTheme="minorHAnsi" w:hAnsi="Trebuchet MS" w:cs="TimesNewRomanPSMT"/>
          <w:sz w:val="20"/>
          <w:szCs w:val="20"/>
          <w:lang w:val="pl-PL" w:bidi="ar-SA"/>
        </w:rPr>
        <w:t>słaba jakość infrastruktury drogowej (dróg, chodników)</w:t>
      </w:r>
    </w:p>
    <w:p w:rsidR="00CF2213" w:rsidRPr="00CF2213" w:rsidRDefault="00CF2213" w:rsidP="00CF2213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60"/>
        <w:ind w:left="1134"/>
        <w:contextualSpacing/>
        <w:rPr>
          <w:rFonts w:ascii="Trebuchet MS" w:eastAsiaTheme="minorHAnsi" w:hAnsi="Trebuchet MS" w:cs="TimesNewRomanPSMT"/>
          <w:sz w:val="20"/>
          <w:szCs w:val="20"/>
          <w:lang w:val="pl-PL" w:bidi="ar-SA"/>
        </w:rPr>
      </w:pPr>
      <w:r w:rsidRPr="00CF2213">
        <w:rPr>
          <w:rFonts w:ascii="Trebuchet MS" w:eastAsiaTheme="minorHAnsi" w:hAnsi="Trebuchet MS" w:cs="TimesNewRomanPSMT"/>
          <w:sz w:val="20"/>
          <w:szCs w:val="20"/>
          <w:lang w:val="pl-PL" w:bidi="ar-SA"/>
        </w:rPr>
        <w:t xml:space="preserve">nieodpowiednia promocja </w:t>
      </w:r>
      <w:r w:rsidR="00C57128">
        <w:rPr>
          <w:rFonts w:ascii="Trebuchet MS" w:eastAsiaTheme="minorHAnsi" w:hAnsi="Trebuchet MS" w:cs="TimesNewRomanPSMT"/>
          <w:sz w:val="20"/>
          <w:szCs w:val="20"/>
          <w:lang w:val="pl-PL" w:bidi="ar-SA"/>
        </w:rPr>
        <w:t>Miasta</w:t>
      </w:r>
    </w:p>
    <w:p w:rsidR="00CF2213" w:rsidRPr="00CF2213" w:rsidRDefault="00CF2213" w:rsidP="00CF2213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60"/>
        <w:ind w:left="1134"/>
        <w:contextualSpacing/>
        <w:rPr>
          <w:rFonts w:ascii="Trebuchet MS" w:eastAsiaTheme="minorHAnsi" w:hAnsi="Trebuchet MS" w:cs="TimesNewRomanPSMT"/>
          <w:sz w:val="20"/>
          <w:szCs w:val="20"/>
          <w:lang w:val="pl-PL" w:bidi="ar-SA"/>
        </w:rPr>
      </w:pPr>
      <w:r w:rsidRPr="00CF2213">
        <w:rPr>
          <w:rFonts w:ascii="Trebuchet MS" w:eastAsiaTheme="minorHAnsi" w:hAnsi="Trebuchet MS" w:cs="TimesNewRomanPSMT"/>
          <w:sz w:val="20"/>
          <w:szCs w:val="20"/>
          <w:lang w:val="pl-PL" w:bidi="ar-SA"/>
        </w:rPr>
        <w:t>inne (jakie?) ...........................................................................</w:t>
      </w:r>
    </w:p>
    <w:p w:rsidR="00CF2213" w:rsidRPr="00CF2213" w:rsidRDefault="00CF2213" w:rsidP="00CF2213">
      <w:pPr>
        <w:widowControl/>
        <w:suppressAutoHyphens w:val="0"/>
        <w:autoSpaceDE w:val="0"/>
        <w:autoSpaceDN w:val="0"/>
        <w:adjustRightInd w:val="0"/>
        <w:rPr>
          <w:rFonts w:ascii="Trebuchet MS" w:eastAsiaTheme="minorHAnsi" w:hAnsi="Trebuchet MS" w:cs="TimesNewRomanPSMT"/>
          <w:sz w:val="20"/>
          <w:szCs w:val="20"/>
          <w:lang w:val="pl-PL" w:bidi="ar-SA"/>
        </w:rPr>
      </w:pPr>
    </w:p>
    <w:p w:rsidR="00CF2213" w:rsidRPr="00CF2213" w:rsidRDefault="00CF2213" w:rsidP="00CF221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0"/>
        <w:contextualSpacing/>
        <w:rPr>
          <w:rFonts w:ascii="Trebuchet MS" w:eastAsiaTheme="minorHAnsi" w:hAnsi="Trebuchet MS" w:cs="TimesNewRomanPS-ItalicMT"/>
          <w:b/>
          <w:iCs/>
          <w:sz w:val="20"/>
          <w:szCs w:val="20"/>
          <w:lang w:val="pl-PL" w:bidi="ar-SA"/>
        </w:rPr>
      </w:pPr>
      <w:r w:rsidRPr="00CF2213">
        <w:rPr>
          <w:rFonts w:ascii="Trebuchet MS" w:eastAsiaTheme="minorHAnsi" w:hAnsi="Trebuchet MS" w:cs="TimesNewRomanPS-ItalicMT"/>
          <w:b/>
          <w:iCs/>
          <w:sz w:val="20"/>
          <w:szCs w:val="20"/>
          <w:lang w:val="pl-PL" w:bidi="ar-SA"/>
        </w:rPr>
        <w:t>Proszę o zaznaczenie 3</w:t>
      </w:r>
      <w:r w:rsidR="00F76478">
        <w:rPr>
          <w:rFonts w:ascii="Trebuchet MS" w:eastAsiaTheme="minorHAnsi" w:hAnsi="Trebuchet MS" w:cs="TimesNewRomanPS-ItalicMT"/>
          <w:b/>
          <w:iCs/>
          <w:sz w:val="20"/>
          <w:szCs w:val="20"/>
          <w:lang w:val="pl-PL" w:bidi="ar-SA"/>
        </w:rPr>
        <w:t xml:space="preserve"> szans rozwojowych dla </w:t>
      </w:r>
      <w:r w:rsidR="00C57128">
        <w:rPr>
          <w:rFonts w:ascii="Trebuchet MS" w:eastAsiaTheme="minorHAnsi" w:hAnsi="Trebuchet MS" w:cs="TimesNewRomanPS-ItalicMT"/>
          <w:b/>
          <w:iCs/>
          <w:sz w:val="20"/>
          <w:szCs w:val="20"/>
          <w:lang w:val="pl-PL" w:bidi="ar-SA"/>
        </w:rPr>
        <w:t>Miasta</w:t>
      </w:r>
      <w:r w:rsidRPr="00CF2213">
        <w:rPr>
          <w:rFonts w:ascii="Trebuchet MS" w:eastAsiaTheme="minorHAnsi" w:hAnsi="Trebuchet MS" w:cs="TimesNewRomanPS-ItalicMT"/>
          <w:b/>
          <w:iCs/>
          <w:sz w:val="20"/>
          <w:szCs w:val="20"/>
          <w:lang w:val="pl-PL" w:bidi="ar-SA"/>
        </w:rPr>
        <w:t>:</w:t>
      </w:r>
      <w:r w:rsidR="00C57128">
        <w:rPr>
          <w:rFonts w:ascii="Trebuchet MS" w:eastAsiaTheme="minorHAnsi" w:hAnsi="Trebuchet MS" w:cs="TimesNewRomanPS-ItalicMT"/>
          <w:b/>
          <w:iCs/>
          <w:sz w:val="20"/>
          <w:szCs w:val="20"/>
          <w:lang w:val="pl-PL" w:bidi="ar-SA"/>
        </w:rPr>
        <w:t xml:space="preserve"> </w:t>
      </w:r>
    </w:p>
    <w:p w:rsidR="00CF2213" w:rsidRPr="00CF2213" w:rsidRDefault="00CF2213" w:rsidP="00CF221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60"/>
        <w:ind w:left="1134"/>
        <w:contextualSpacing/>
        <w:rPr>
          <w:rFonts w:ascii="Trebuchet MS" w:eastAsiaTheme="minorHAnsi" w:hAnsi="Trebuchet MS" w:cs="TimesNewRomanPSMT"/>
          <w:sz w:val="20"/>
          <w:szCs w:val="20"/>
          <w:lang w:val="pl-PL" w:bidi="ar-SA"/>
        </w:rPr>
      </w:pPr>
      <w:r w:rsidRPr="00CF2213">
        <w:rPr>
          <w:rFonts w:ascii="Trebuchet MS" w:eastAsiaTheme="minorHAnsi" w:hAnsi="Trebuchet MS" w:cs="TimesNewRomanPSMT"/>
          <w:sz w:val="20"/>
          <w:szCs w:val="20"/>
          <w:lang w:val="pl-PL" w:bidi="ar-SA"/>
        </w:rPr>
        <w:t xml:space="preserve">położenie </w:t>
      </w:r>
      <w:r w:rsidR="00C57128">
        <w:rPr>
          <w:rFonts w:ascii="Trebuchet MS" w:eastAsiaTheme="minorHAnsi" w:hAnsi="Trebuchet MS" w:cs="TimesNewRomanPSMT"/>
          <w:sz w:val="20"/>
          <w:szCs w:val="20"/>
          <w:lang w:val="pl-PL" w:bidi="ar-SA"/>
        </w:rPr>
        <w:t>Miasta</w:t>
      </w:r>
      <w:r w:rsidRPr="00CF2213">
        <w:rPr>
          <w:rFonts w:ascii="Trebuchet MS" w:eastAsiaTheme="minorHAnsi" w:hAnsi="Trebuchet MS" w:cs="TimesNewRomanPSMT"/>
          <w:sz w:val="20"/>
          <w:szCs w:val="20"/>
          <w:lang w:val="pl-PL" w:bidi="ar-SA"/>
        </w:rPr>
        <w:t xml:space="preserve"> (</w:t>
      </w:r>
      <w:r w:rsidR="00C57128">
        <w:rPr>
          <w:rFonts w:ascii="Trebuchet MS" w:eastAsiaTheme="minorHAnsi" w:hAnsi="Trebuchet MS" w:cs="TimesNewRomanPSMT"/>
          <w:sz w:val="20"/>
          <w:szCs w:val="20"/>
          <w:lang w:val="pl-PL" w:bidi="ar-SA"/>
        </w:rPr>
        <w:t>Region Puszczy Białowieskiej)</w:t>
      </w:r>
    </w:p>
    <w:p w:rsidR="00CF2213" w:rsidRPr="00CF2213" w:rsidRDefault="00CF2213" w:rsidP="00CF221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60"/>
        <w:ind w:left="1134"/>
        <w:contextualSpacing/>
        <w:rPr>
          <w:rFonts w:ascii="Trebuchet MS" w:eastAsiaTheme="minorHAnsi" w:hAnsi="Trebuchet MS" w:cs="TimesNewRomanPSMT"/>
          <w:sz w:val="20"/>
          <w:szCs w:val="20"/>
          <w:lang w:val="pl-PL" w:bidi="ar-SA"/>
        </w:rPr>
      </w:pPr>
      <w:r w:rsidRPr="00CF2213">
        <w:rPr>
          <w:rFonts w:ascii="Trebuchet MS" w:eastAsiaTheme="minorHAnsi" w:hAnsi="Trebuchet MS" w:cs="TimesNewRomanPSMT"/>
          <w:sz w:val="20"/>
          <w:szCs w:val="20"/>
          <w:lang w:val="pl-PL" w:bidi="ar-SA"/>
        </w:rPr>
        <w:t>środki z Unii Europejskiej</w:t>
      </w:r>
    </w:p>
    <w:p w:rsidR="00CF2213" w:rsidRPr="00CF2213" w:rsidRDefault="00CF2213" w:rsidP="00CF221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60"/>
        <w:ind w:left="1134"/>
        <w:contextualSpacing/>
        <w:rPr>
          <w:rFonts w:ascii="Trebuchet MS" w:eastAsiaTheme="minorHAnsi" w:hAnsi="Trebuchet MS" w:cs="TimesNewRomanPSMT"/>
          <w:sz w:val="20"/>
          <w:szCs w:val="20"/>
          <w:lang w:val="pl-PL" w:bidi="ar-SA"/>
        </w:rPr>
      </w:pPr>
      <w:r w:rsidRPr="00CF2213">
        <w:rPr>
          <w:rFonts w:ascii="Trebuchet MS" w:eastAsiaTheme="minorHAnsi" w:hAnsi="Trebuchet MS" w:cs="TimesNewRomanPSMT"/>
          <w:sz w:val="20"/>
          <w:szCs w:val="20"/>
          <w:lang w:val="pl-PL" w:bidi="ar-SA"/>
        </w:rPr>
        <w:t>turystyka</w:t>
      </w:r>
    </w:p>
    <w:p w:rsidR="00CF2213" w:rsidRPr="00CF2213" w:rsidRDefault="00CF2213" w:rsidP="00CF221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60"/>
        <w:ind w:left="1134"/>
        <w:contextualSpacing/>
        <w:rPr>
          <w:rFonts w:ascii="Trebuchet MS" w:eastAsiaTheme="minorHAnsi" w:hAnsi="Trebuchet MS" w:cs="TimesNewRomanPSMT"/>
          <w:sz w:val="20"/>
          <w:szCs w:val="20"/>
          <w:lang w:val="pl-PL" w:bidi="ar-SA"/>
        </w:rPr>
      </w:pPr>
      <w:r w:rsidRPr="00CF2213">
        <w:rPr>
          <w:rFonts w:ascii="Trebuchet MS" w:eastAsiaTheme="minorHAnsi" w:hAnsi="Trebuchet MS" w:cs="TimesNewRomanPSMT"/>
          <w:sz w:val="20"/>
          <w:szCs w:val="20"/>
          <w:lang w:val="pl-PL" w:bidi="ar-SA"/>
        </w:rPr>
        <w:t>tradycje lokalne</w:t>
      </w:r>
    </w:p>
    <w:p w:rsidR="00CF2213" w:rsidRPr="00CF2213" w:rsidRDefault="00463E1F" w:rsidP="00CF221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60"/>
        <w:ind w:left="1134"/>
        <w:contextualSpacing/>
        <w:rPr>
          <w:rFonts w:ascii="Trebuchet MS" w:eastAsiaTheme="minorHAnsi" w:hAnsi="Trebuchet MS" w:cs="TimesNewRomanPSMT"/>
          <w:sz w:val="20"/>
          <w:szCs w:val="20"/>
          <w:lang w:val="pl-PL" w:bidi="ar-SA"/>
        </w:rPr>
      </w:pPr>
      <w:r>
        <w:rPr>
          <w:rFonts w:ascii="Trebuchet MS" w:eastAsiaTheme="minorHAnsi" w:hAnsi="Trebuchet MS" w:cs="TimesNewRomanPSMT"/>
          <w:sz w:val="20"/>
          <w:szCs w:val="20"/>
          <w:lang w:val="pl-PL" w:bidi="ar-SA"/>
        </w:rPr>
        <w:t>produkcja zdrowej żywności</w:t>
      </w:r>
    </w:p>
    <w:p w:rsidR="00CF2213" w:rsidRPr="00CF2213" w:rsidRDefault="00CF2213" w:rsidP="00CF221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60"/>
        <w:ind w:left="1134"/>
        <w:contextualSpacing/>
        <w:rPr>
          <w:rFonts w:ascii="Trebuchet MS" w:eastAsiaTheme="minorHAnsi" w:hAnsi="Trebuchet MS" w:cs="TimesNewRomanPSMT"/>
          <w:sz w:val="20"/>
          <w:szCs w:val="20"/>
          <w:lang w:val="pl-PL" w:bidi="ar-SA"/>
        </w:rPr>
      </w:pPr>
      <w:r w:rsidRPr="00CF2213">
        <w:rPr>
          <w:rFonts w:ascii="Trebuchet MS" w:eastAsiaTheme="minorHAnsi" w:hAnsi="Trebuchet MS" w:cs="TimesNewRomanPSMT"/>
          <w:sz w:val="20"/>
          <w:szCs w:val="20"/>
          <w:lang w:val="pl-PL" w:bidi="ar-SA"/>
        </w:rPr>
        <w:t>dobra oferta edukacyjna</w:t>
      </w:r>
    </w:p>
    <w:p w:rsidR="00CF2213" w:rsidRDefault="00CF2213" w:rsidP="00B272AB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60"/>
        <w:ind w:left="1134"/>
        <w:contextualSpacing/>
        <w:rPr>
          <w:rFonts w:ascii="Trebuchet MS" w:eastAsiaTheme="minorHAnsi" w:hAnsi="Trebuchet MS" w:cs="TimesNewRomanPSMT"/>
          <w:sz w:val="20"/>
          <w:szCs w:val="20"/>
          <w:lang w:val="pl-PL" w:bidi="ar-SA"/>
        </w:rPr>
      </w:pPr>
      <w:r w:rsidRPr="00CF2213">
        <w:rPr>
          <w:rFonts w:ascii="Trebuchet MS" w:eastAsiaTheme="minorHAnsi" w:hAnsi="Trebuchet MS" w:cs="TimesNewRomanPSMT"/>
          <w:sz w:val="20"/>
          <w:szCs w:val="20"/>
          <w:lang w:val="pl-PL" w:bidi="ar-SA"/>
        </w:rPr>
        <w:t xml:space="preserve">przeznaczenie obszarów pod inwestycje </w:t>
      </w:r>
    </w:p>
    <w:p w:rsidR="00CF2213" w:rsidRPr="00CF2213" w:rsidRDefault="00CF2213" w:rsidP="00B272AB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60"/>
        <w:ind w:left="1134"/>
        <w:contextualSpacing/>
        <w:rPr>
          <w:rFonts w:ascii="Trebuchet MS" w:eastAsiaTheme="minorHAnsi" w:hAnsi="Trebuchet MS" w:cs="TimesNewRomanPSMT"/>
          <w:sz w:val="20"/>
          <w:szCs w:val="20"/>
          <w:lang w:val="pl-PL" w:bidi="ar-SA"/>
        </w:rPr>
      </w:pPr>
      <w:r w:rsidRPr="00CF2213">
        <w:rPr>
          <w:rFonts w:ascii="Trebuchet MS" w:eastAsiaTheme="minorHAnsi" w:hAnsi="Trebuchet MS" w:cs="TimesNewRomanPSMT"/>
          <w:sz w:val="20"/>
          <w:szCs w:val="20"/>
          <w:lang w:val="pl-PL" w:bidi="ar-SA"/>
        </w:rPr>
        <w:t xml:space="preserve">podnoszenie świadomości ekologicznej mieszkańców w celu ochrony i wykorzystania walorów środowiska przyrodniczego na terenie </w:t>
      </w:r>
      <w:r w:rsidR="00C57128">
        <w:rPr>
          <w:rFonts w:ascii="Trebuchet MS" w:eastAsiaTheme="minorHAnsi" w:hAnsi="Trebuchet MS" w:cs="TimesNewRomanPSMT"/>
          <w:sz w:val="20"/>
          <w:szCs w:val="20"/>
          <w:lang w:val="pl-PL" w:bidi="ar-SA"/>
        </w:rPr>
        <w:t>Miasta</w:t>
      </w:r>
    </w:p>
    <w:p w:rsidR="00CF2213" w:rsidRPr="00CF2213" w:rsidRDefault="00CF2213" w:rsidP="00CF221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60"/>
        <w:ind w:left="1134"/>
        <w:contextualSpacing/>
        <w:rPr>
          <w:rFonts w:ascii="Trebuchet MS" w:eastAsiaTheme="minorHAnsi" w:hAnsi="Trebuchet MS" w:cs="TimesNewRomanPSMT"/>
          <w:sz w:val="20"/>
          <w:szCs w:val="20"/>
          <w:lang w:val="pl-PL" w:bidi="ar-SA"/>
        </w:rPr>
      </w:pPr>
      <w:r w:rsidRPr="00CF2213">
        <w:rPr>
          <w:rFonts w:ascii="Trebuchet MS" w:eastAsiaTheme="minorHAnsi" w:hAnsi="Trebuchet MS" w:cs="TimesNewRomanPSMT"/>
          <w:sz w:val="20"/>
          <w:szCs w:val="20"/>
          <w:lang w:val="pl-PL" w:bidi="ar-SA"/>
        </w:rPr>
        <w:t>rozwój małej przedsiębiorczości (handel, usługi)</w:t>
      </w:r>
    </w:p>
    <w:p w:rsidR="00CF2213" w:rsidRPr="00CF2213" w:rsidRDefault="00463E1F" w:rsidP="00CF221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60"/>
        <w:ind w:left="1134"/>
        <w:contextualSpacing/>
        <w:rPr>
          <w:rFonts w:ascii="Trebuchet MS" w:eastAsiaTheme="minorHAnsi" w:hAnsi="Trebuchet MS" w:cs="TimesNewRomanPSMT"/>
          <w:sz w:val="20"/>
          <w:szCs w:val="20"/>
          <w:lang w:val="pl-PL" w:bidi="ar-SA"/>
        </w:rPr>
      </w:pPr>
      <w:r>
        <w:rPr>
          <w:rFonts w:ascii="Trebuchet MS" w:eastAsiaTheme="minorHAnsi" w:hAnsi="Trebuchet MS" w:cs="TimesNewRomanPSMT"/>
          <w:sz w:val="20"/>
          <w:szCs w:val="20"/>
          <w:lang w:val="pl-PL" w:bidi="ar-SA"/>
        </w:rPr>
        <w:t>rozwój branży produkcyjnej</w:t>
      </w:r>
    </w:p>
    <w:p w:rsidR="00CF2213" w:rsidRPr="00CF2213" w:rsidRDefault="00CF2213" w:rsidP="00CF2213">
      <w:pPr>
        <w:widowControl/>
        <w:numPr>
          <w:ilvl w:val="0"/>
          <w:numId w:val="3"/>
        </w:numPr>
        <w:suppressAutoHyphens w:val="0"/>
        <w:spacing w:after="160"/>
        <w:ind w:left="1134"/>
        <w:contextualSpacing/>
        <w:rPr>
          <w:rFonts w:ascii="Trebuchet MS" w:eastAsiaTheme="minorHAnsi" w:hAnsi="Trebuchet MS" w:cs="TimesNewRomanPSMT"/>
          <w:sz w:val="20"/>
          <w:szCs w:val="20"/>
          <w:lang w:val="pl-PL" w:bidi="ar-SA"/>
        </w:rPr>
      </w:pPr>
      <w:r w:rsidRPr="00CF2213">
        <w:rPr>
          <w:rFonts w:ascii="Trebuchet MS" w:eastAsiaTheme="minorHAnsi" w:hAnsi="Trebuchet MS" w:cs="TimesNewRomanPSMT"/>
          <w:sz w:val="20"/>
          <w:szCs w:val="20"/>
          <w:lang w:val="pl-PL" w:bidi="ar-SA"/>
        </w:rPr>
        <w:t>inne (jakie?) ..........................................................</w:t>
      </w:r>
    </w:p>
    <w:p w:rsidR="00CF2213" w:rsidRPr="00CF2213" w:rsidRDefault="00CF2213" w:rsidP="00CF2213">
      <w:pPr>
        <w:widowControl/>
        <w:numPr>
          <w:ilvl w:val="0"/>
          <w:numId w:val="2"/>
        </w:numPr>
        <w:suppressAutoHyphens w:val="0"/>
        <w:spacing w:after="160"/>
        <w:ind w:left="709"/>
        <w:jc w:val="both"/>
        <w:rPr>
          <w:rFonts w:ascii="Trebuchet MS" w:eastAsia="Times New Roman" w:hAnsi="Trebuchet MS" w:cs="Times New Roman"/>
          <w:b/>
          <w:sz w:val="20"/>
          <w:szCs w:val="20"/>
          <w:lang w:val="pl-PL" w:eastAsia="pl-PL" w:bidi="ar-SA"/>
        </w:rPr>
      </w:pPr>
      <w:r w:rsidRPr="00CF2213">
        <w:rPr>
          <w:rFonts w:ascii="Trebuchet MS" w:eastAsia="Times New Roman" w:hAnsi="Trebuchet MS" w:cs="Times New Roman"/>
          <w:b/>
          <w:sz w:val="20"/>
          <w:szCs w:val="20"/>
          <w:lang w:val="pl-PL" w:eastAsia="pl-PL" w:bidi="ar-SA"/>
        </w:rPr>
        <w:lastRenderedPageBreak/>
        <w:t xml:space="preserve">Które Pana/i zdaniem działania na terenie </w:t>
      </w:r>
      <w:r w:rsidR="00C57128">
        <w:rPr>
          <w:rFonts w:ascii="Trebuchet MS" w:eastAsia="Times New Roman" w:hAnsi="Trebuchet MS" w:cs="Times New Roman"/>
          <w:b/>
          <w:sz w:val="20"/>
          <w:szCs w:val="20"/>
          <w:lang w:val="pl-PL" w:eastAsia="pl-PL" w:bidi="ar-SA"/>
        </w:rPr>
        <w:t>Hajnówki</w:t>
      </w:r>
      <w:r w:rsidRPr="00CF2213">
        <w:rPr>
          <w:rFonts w:ascii="Trebuchet MS" w:eastAsia="Times New Roman" w:hAnsi="Trebuchet MS" w:cs="Times New Roman"/>
          <w:b/>
          <w:sz w:val="20"/>
          <w:szCs w:val="20"/>
          <w:lang w:val="pl-PL" w:eastAsia="pl-PL" w:bidi="ar-SA"/>
        </w:rPr>
        <w:t xml:space="preserve"> powinny być realizowane w pierwszej kolejności? </w:t>
      </w:r>
      <w:r w:rsidRPr="00CF2213"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>(Proszę wybrać 3 dla Pana/i najważniejsze)</w:t>
      </w:r>
    </w:p>
    <w:p w:rsidR="00CF2213" w:rsidRPr="00CF2213" w:rsidRDefault="00463E1F" w:rsidP="00CF2213">
      <w:pPr>
        <w:widowControl/>
        <w:numPr>
          <w:ilvl w:val="0"/>
          <w:numId w:val="4"/>
        </w:numPr>
        <w:suppressAutoHyphens w:val="0"/>
        <w:spacing w:after="160"/>
        <w:ind w:left="1134"/>
        <w:contextualSpacing/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</w:pPr>
      <w:r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>modernizacja</w:t>
      </w:r>
      <w:r w:rsidR="00F76478" w:rsidRPr="00CF2213"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 xml:space="preserve"> i budowa dróg</w:t>
      </w:r>
    </w:p>
    <w:p w:rsidR="00CF2213" w:rsidRPr="00CF2213" w:rsidRDefault="00463E1F" w:rsidP="00CF2213">
      <w:pPr>
        <w:widowControl/>
        <w:numPr>
          <w:ilvl w:val="0"/>
          <w:numId w:val="4"/>
        </w:numPr>
        <w:suppressAutoHyphens w:val="0"/>
        <w:spacing w:after="160"/>
        <w:ind w:left="1134"/>
        <w:contextualSpacing/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</w:pPr>
      <w:r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>modernizacja</w:t>
      </w:r>
      <w:r w:rsidR="00F76478"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 xml:space="preserve"> infrastruktury </w:t>
      </w:r>
      <w:proofErr w:type="spellStart"/>
      <w:r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>okołodrogowej</w:t>
      </w:r>
      <w:proofErr w:type="spellEnd"/>
      <w:r w:rsidR="00F76478"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 xml:space="preserve"> (</w:t>
      </w:r>
      <w:r w:rsidR="00F76478" w:rsidRPr="00CF2213"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>parkingi, cho</w:t>
      </w:r>
      <w:r w:rsidR="00F76478"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>dniki, oświetlenie, zatoki itp.)</w:t>
      </w:r>
    </w:p>
    <w:p w:rsidR="00CF2213" w:rsidRPr="00CF2213" w:rsidRDefault="00F76478" w:rsidP="00CF2213">
      <w:pPr>
        <w:widowControl/>
        <w:numPr>
          <w:ilvl w:val="0"/>
          <w:numId w:val="4"/>
        </w:numPr>
        <w:suppressAutoHyphens w:val="0"/>
        <w:spacing w:after="160"/>
        <w:ind w:left="1134"/>
        <w:contextualSpacing/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</w:pPr>
      <w:r w:rsidRPr="00CF2213"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>wspieranie lokalnych przedsiębiorców i poszukiwanie inwestorów zewnętrznych</w:t>
      </w:r>
    </w:p>
    <w:p w:rsidR="00CF2213" w:rsidRPr="00CF2213" w:rsidRDefault="00F76478" w:rsidP="00CF2213">
      <w:pPr>
        <w:widowControl/>
        <w:numPr>
          <w:ilvl w:val="0"/>
          <w:numId w:val="4"/>
        </w:numPr>
        <w:suppressAutoHyphens w:val="0"/>
        <w:spacing w:after="160"/>
        <w:ind w:left="1134"/>
        <w:contextualSpacing/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</w:pPr>
      <w:r w:rsidRPr="00CF2213"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 xml:space="preserve">wspieranie rozwoju organizacji pozarządowych </w:t>
      </w:r>
    </w:p>
    <w:p w:rsidR="00CF2213" w:rsidRPr="00CF2213" w:rsidRDefault="00F76478" w:rsidP="00CF2213">
      <w:pPr>
        <w:widowControl/>
        <w:numPr>
          <w:ilvl w:val="0"/>
          <w:numId w:val="4"/>
        </w:numPr>
        <w:suppressAutoHyphens w:val="0"/>
        <w:spacing w:after="160"/>
        <w:ind w:left="1134"/>
        <w:contextualSpacing/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</w:pPr>
      <w:r w:rsidRPr="00CF2213"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 xml:space="preserve">nakłady na inwestycje sprzyjające rozwojowi turystyki </w:t>
      </w:r>
    </w:p>
    <w:p w:rsidR="00CF2213" w:rsidRPr="00CF2213" w:rsidRDefault="00F76478" w:rsidP="00CF2213">
      <w:pPr>
        <w:widowControl/>
        <w:numPr>
          <w:ilvl w:val="0"/>
          <w:numId w:val="4"/>
        </w:numPr>
        <w:suppressAutoHyphens w:val="0"/>
        <w:spacing w:after="160"/>
        <w:ind w:left="1134"/>
        <w:contextualSpacing/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</w:pPr>
      <w:r w:rsidRPr="00CF2213"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 xml:space="preserve">budowa i modernizacja budynków służby zdrowia </w:t>
      </w:r>
    </w:p>
    <w:p w:rsidR="00CF2213" w:rsidRPr="00CF2213" w:rsidRDefault="00F76478" w:rsidP="00CF2213">
      <w:pPr>
        <w:widowControl/>
        <w:numPr>
          <w:ilvl w:val="0"/>
          <w:numId w:val="4"/>
        </w:numPr>
        <w:suppressAutoHyphens w:val="0"/>
        <w:spacing w:after="160"/>
        <w:ind w:left="1134"/>
        <w:contextualSpacing/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</w:pPr>
      <w:r w:rsidRPr="00CF2213"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>zwiększenie oferty edukacyjnej szkół</w:t>
      </w:r>
    </w:p>
    <w:p w:rsidR="00CF2213" w:rsidRPr="00CF2213" w:rsidRDefault="00F76478" w:rsidP="00CF2213">
      <w:pPr>
        <w:widowControl/>
        <w:numPr>
          <w:ilvl w:val="0"/>
          <w:numId w:val="4"/>
        </w:numPr>
        <w:suppressAutoHyphens w:val="0"/>
        <w:spacing w:after="160"/>
        <w:ind w:left="1134"/>
        <w:contextualSpacing/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</w:pPr>
      <w:r w:rsidRPr="00CF2213"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 xml:space="preserve">zwiększanie estetyki </w:t>
      </w:r>
      <w:r w:rsidR="00C57128"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>Miasta</w:t>
      </w:r>
    </w:p>
    <w:p w:rsidR="00CF2213" w:rsidRPr="00CF2213" w:rsidRDefault="00F76478" w:rsidP="00CF2213">
      <w:pPr>
        <w:widowControl/>
        <w:numPr>
          <w:ilvl w:val="0"/>
          <w:numId w:val="4"/>
        </w:numPr>
        <w:suppressAutoHyphens w:val="0"/>
        <w:spacing w:after="160"/>
        <w:ind w:left="1134"/>
        <w:contextualSpacing/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</w:pPr>
      <w:r w:rsidRPr="00CF2213"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>współpraca z miastami</w:t>
      </w:r>
      <w:r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>/gminami</w:t>
      </w:r>
      <w:r w:rsidRPr="00CF2213"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 xml:space="preserve"> partnerskimi </w:t>
      </w:r>
    </w:p>
    <w:p w:rsidR="00C57128" w:rsidRDefault="00F76478" w:rsidP="00CF2213">
      <w:pPr>
        <w:widowControl/>
        <w:numPr>
          <w:ilvl w:val="0"/>
          <w:numId w:val="4"/>
        </w:numPr>
        <w:suppressAutoHyphens w:val="0"/>
        <w:spacing w:after="160"/>
        <w:ind w:left="1134"/>
        <w:contextualSpacing/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</w:pPr>
      <w:r w:rsidRPr="00CF2213"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>wspieranie dział</w:t>
      </w:r>
      <w:r w:rsidR="00C57128"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>ań artystycznych, kulturalnych</w:t>
      </w:r>
      <w:r w:rsidRPr="00CF2213"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 xml:space="preserve"> </w:t>
      </w:r>
    </w:p>
    <w:p w:rsidR="00CF2213" w:rsidRPr="00CF2213" w:rsidRDefault="00F76478" w:rsidP="00CF2213">
      <w:pPr>
        <w:widowControl/>
        <w:numPr>
          <w:ilvl w:val="0"/>
          <w:numId w:val="4"/>
        </w:numPr>
        <w:suppressAutoHyphens w:val="0"/>
        <w:spacing w:after="160"/>
        <w:ind w:left="1134"/>
        <w:contextualSpacing/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</w:pPr>
      <w:r w:rsidRPr="00CF2213"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>promocja</w:t>
      </w:r>
      <w:r w:rsidR="00C57128"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 xml:space="preserve"> Miasta</w:t>
      </w:r>
    </w:p>
    <w:p w:rsidR="00CF2213" w:rsidRPr="00CF2213" w:rsidRDefault="00F76478" w:rsidP="00CF2213">
      <w:pPr>
        <w:widowControl/>
        <w:numPr>
          <w:ilvl w:val="0"/>
          <w:numId w:val="4"/>
        </w:numPr>
        <w:suppressAutoHyphens w:val="0"/>
        <w:spacing w:after="160"/>
        <w:ind w:left="1134"/>
        <w:contextualSpacing/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</w:pPr>
      <w:r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>dostęp do I</w:t>
      </w:r>
      <w:r w:rsidRPr="00CF2213"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>nternetu</w:t>
      </w:r>
    </w:p>
    <w:p w:rsidR="00CF2213" w:rsidRPr="00CF2213" w:rsidRDefault="00F76478" w:rsidP="00CF2213">
      <w:pPr>
        <w:widowControl/>
        <w:numPr>
          <w:ilvl w:val="0"/>
          <w:numId w:val="4"/>
        </w:numPr>
        <w:suppressAutoHyphens w:val="0"/>
        <w:spacing w:after="160"/>
        <w:ind w:left="1134"/>
        <w:contextualSpacing/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</w:pPr>
      <w:r w:rsidRPr="00CF2213"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>zwiększenie  pomocy socjalnej dla najuboższych</w:t>
      </w:r>
    </w:p>
    <w:p w:rsidR="00CF2213" w:rsidRPr="00CF2213" w:rsidRDefault="00F76478" w:rsidP="00CF2213">
      <w:pPr>
        <w:widowControl/>
        <w:numPr>
          <w:ilvl w:val="0"/>
          <w:numId w:val="4"/>
        </w:numPr>
        <w:suppressAutoHyphens w:val="0"/>
        <w:spacing w:after="160"/>
        <w:ind w:left="1134"/>
        <w:contextualSpacing/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</w:pPr>
      <w:r w:rsidRPr="00CF2213"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>inne (jakie?)</w:t>
      </w:r>
      <w:r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>…………………………………………………………………………………………………………………..</w:t>
      </w:r>
    </w:p>
    <w:p w:rsidR="00CF2213" w:rsidRPr="00CF2213" w:rsidRDefault="00CF2213" w:rsidP="00CF2213">
      <w:pPr>
        <w:widowControl/>
        <w:suppressAutoHyphens w:val="0"/>
        <w:rPr>
          <w:rFonts w:ascii="Trebuchet MS" w:eastAsiaTheme="minorHAnsi" w:hAnsi="Trebuchet MS" w:cs="TimesNewRomanPSMT"/>
          <w:sz w:val="20"/>
          <w:szCs w:val="20"/>
          <w:lang w:val="pl-PL" w:bidi="ar-SA"/>
        </w:rPr>
      </w:pPr>
    </w:p>
    <w:p w:rsidR="00CF2213" w:rsidRPr="00CF2213" w:rsidRDefault="00CF2213" w:rsidP="00CF2213">
      <w:pPr>
        <w:widowControl/>
        <w:suppressAutoHyphens w:val="0"/>
        <w:rPr>
          <w:rFonts w:ascii="Trebuchet MS" w:eastAsia="Times New Roman" w:hAnsi="Trebuchet MS" w:cs="Times New Roman"/>
          <w:b/>
          <w:sz w:val="20"/>
          <w:szCs w:val="20"/>
          <w:lang w:val="pl-PL" w:eastAsia="pl-PL" w:bidi="ar-SA"/>
        </w:rPr>
      </w:pPr>
    </w:p>
    <w:p w:rsidR="00CF2213" w:rsidRPr="00CF2213" w:rsidRDefault="00CF2213" w:rsidP="00CF221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0"/>
        <w:contextualSpacing/>
        <w:rPr>
          <w:rFonts w:ascii="Trebuchet MS" w:eastAsiaTheme="minorHAnsi" w:hAnsi="Trebuchet MS" w:cs="Century Gothic,Bold"/>
          <w:b/>
          <w:bCs/>
          <w:sz w:val="20"/>
          <w:szCs w:val="20"/>
          <w:lang w:val="pl-PL" w:bidi="ar-SA"/>
        </w:rPr>
      </w:pPr>
      <w:r w:rsidRPr="00CF2213">
        <w:rPr>
          <w:rFonts w:ascii="Trebuchet MS" w:eastAsiaTheme="minorHAnsi" w:hAnsi="Trebuchet MS" w:cs="Century Gothic,Bold"/>
          <w:b/>
          <w:bCs/>
          <w:sz w:val="20"/>
          <w:szCs w:val="20"/>
          <w:lang w:val="pl-PL" w:bidi="ar-SA"/>
        </w:rPr>
        <w:t>Pr</w:t>
      </w:r>
      <w:r w:rsidR="00F76478">
        <w:rPr>
          <w:rFonts w:ascii="Trebuchet MS" w:eastAsiaTheme="minorHAnsi" w:hAnsi="Trebuchet MS" w:cs="Century Gothic,Bold"/>
          <w:b/>
          <w:bCs/>
          <w:sz w:val="20"/>
          <w:szCs w:val="20"/>
          <w:lang w:val="pl-PL" w:bidi="ar-SA"/>
        </w:rPr>
        <w:t>oszę wskazać</w:t>
      </w:r>
      <w:r w:rsidRPr="00CF2213">
        <w:rPr>
          <w:rFonts w:ascii="Trebuchet MS" w:eastAsiaTheme="minorHAnsi" w:hAnsi="Trebuchet MS" w:cs="Century Gothic,Bold"/>
          <w:b/>
          <w:bCs/>
          <w:sz w:val="20"/>
          <w:szCs w:val="20"/>
          <w:lang w:val="pl-PL" w:bidi="ar-SA"/>
        </w:rPr>
        <w:t xml:space="preserve"> Pana/i zdaniem</w:t>
      </w:r>
      <w:r w:rsidR="00F76478">
        <w:rPr>
          <w:rFonts w:ascii="Trebuchet MS" w:eastAsiaTheme="minorHAnsi" w:hAnsi="Trebuchet MS" w:cs="Century Gothic,Bold"/>
          <w:b/>
          <w:bCs/>
          <w:sz w:val="20"/>
          <w:szCs w:val="20"/>
          <w:lang w:val="pl-PL" w:bidi="ar-SA"/>
        </w:rPr>
        <w:t>,</w:t>
      </w:r>
      <w:r w:rsidRPr="00CF2213">
        <w:rPr>
          <w:rFonts w:ascii="Trebuchet MS" w:eastAsiaTheme="minorHAnsi" w:hAnsi="Trebuchet MS" w:cs="Century Gothic,Bold"/>
          <w:b/>
          <w:bCs/>
          <w:sz w:val="20"/>
          <w:szCs w:val="20"/>
          <w:lang w:val="pl-PL" w:bidi="ar-SA"/>
        </w:rPr>
        <w:t xml:space="preserve"> 3 najważniejsze problemy/obszary, które powinny zostać uwzględnione w przyszłej Strategii Rozwoju.</w:t>
      </w:r>
    </w:p>
    <w:p w:rsidR="00CF2213" w:rsidRPr="00CF2213" w:rsidRDefault="00CF2213" w:rsidP="00CF2213">
      <w:pPr>
        <w:widowControl/>
        <w:suppressAutoHyphens w:val="0"/>
        <w:autoSpaceDE w:val="0"/>
        <w:autoSpaceDN w:val="0"/>
        <w:adjustRightInd w:val="0"/>
        <w:rPr>
          <w:rFonts w:ascii="Trebuchet MS" w:eastAsiaTheme="minorHAnsi" w:hAnsi="Trebuchet MS" w:cs="Century Gothic"/>
          <w:sz w:val="20"/>
          <w:szCs w:val="20"/>
          <w:lang w:val="pl-PL" w:bidi="ar-SA"/>
        </w:rPr>
      </w:pPr>
      <w:r w:rsidRPr="00CF2213">
        <w:rPr>
          <w:rFonts w:ascii="Trebuchet MS" w:eastAsiaTheme="minorHAnsi" w:hAnsi="Trebuchet MS" w:cs="Century Gothic"/>
          <w:sz w:val="20"/>
          <w:szCs w:val="20"/>
          <w:lang w:val="pl-PL" w:bidi="ar-SA"/>
        </w:rPr>
        <w:t>1)………………………………………………………………………………………………………………………………………………………</w:t>
      </w:r>
    </w:p>
    <w:p w:rsidR="00CF2213" w:rsidRPr="00CF2213" w:rsidRDefault="00CF2213" w:rsidP="00CF2213">
      <w:pPr>
        <w:widowControl/>
        <w:suppressAutoHyphens w:val="0"/>
        <w:autoSpaceDE w:val="0"/>
        <w:autoSpaceDN w:val="0"/>
        <w:adjustRightInd w:val="0"/>
        <w:rPr>
          <w:rFonts w:ascii="Trebuchet MS" w:eastAsiaTheme="minorHAnsi" w:hAnsi="Trebuchet MS" w:cs="Century Gothic"/>
          <w:sz w:val="20"/>
          <w:szCs w:val="20"/>
          <w:lang w:val="pl-PL" w:bidi="ar-SA"/>
        </w:rPr>
      </w:pPr>
      <w:r w:rsidRPr="00CF2213">
        <w:rPr>
          <w:rFonts w:ascii="Trebuchet MS" w:eastAsiaTheme="minorHAnsi" w:hAnsi="Trebuchet MS" w:cs="Century Gothic"/>
          <w:sz w:val="20"/>
          <w:szCs w:val="20"/>
          <w:lang w:val="pl-PL" w:bidi="ar-SA"/>
        </w:rPr>
        <w:t>2)………………………………………………………………………………………………………………………………………………………</w:t>
      </w:r>
    </w:p>
    <w:p w:rsidR="00CF2213" w:rsidRPr="00CF2213" w:rsidRDefault="00CF2213" w:rsidP="00CF2213">
      <w:pPr>
        <w:widowControl/>
        <w:suppressAutoHyphens w:val="0"/>
        <w:spacing w:after="160"/>
        <w:rPr>
          <w:rFonts w:ascii="Trebuchet MS" w:eastAsiaTheme="minorHAnsi" w:hAnsi="Trebuchet MS" w:cs="Century Gothic"/>
          <w:sz w:val="20"/>
          <w:szCs w:val="20"/>
          <w:lang w:val="pl-PL" w:bidi="ar-SA"/>
        </w:rPr>
      </w:pPr>
      <w:r w:rsidRPr="00CF2213">
        <w:rPr>
          <w:rFonts w:ascii="Trebuchet MS" w:eastAsiaTheme="minorHAnsi" w:hAnsi="Trebuchet MS" w:cs="Century Gothic"/>
          <w:sz w:val="20"/>
          <w:szCs w:val="20"/>
          <w:lang w:val="pl-PL" w:bidi="ar-SA"/>
        </w:rPr>
        <w:t>3)</w:t>
      </w:r>
      <w:r w:rsidRPr="00CF2213">
        <w:rPr>
          <w:rFonts w:ascii="Trebuchet MS" w:eastAsiaTheme="minorHAnsi" w:hAnsi="Trebuchet MS" w:cstheme="minorBidi"/>
          <w:sz w:val="20"/>
          <w:szCs w:val="20"/>
          <w:lang w:val="pl-PL" w:bidi="ar-SA"/>
        </w:rPr>
        <w:t xml:space="preserve"> </w:t>
      </w:r>
      <w:r w:rsidRPr="00CF2213">
        <w:rPr>
          <w:rFonts w:ascii="Trebuchet MS" w:eastAsiaTheme="minorHAnsi" w:hAnsi="Trebuchet MS" w:cs="Century Gothic"/>
          <w:sz w:val="20"/>
          <w:szCs w:val="20"/>
          <w:lang w:val="pl-PL" w:bidi="ar-SA"/>
        </w:rPr>
        <w:t>………………………………………………………………………………………………………………………………………………………</w:t>
      </w:r>
    </w:p>
    <w:p w:rsidR="00CF2213" w:rsidRPr="00CF2213" w:rsidRDefault="00CF2213" w:rsidP="00CF2213">
      <w:pPr>
        <w:widowControl/>
        <w:suppressAutoHyphens w:val="0"/>
        <w:rPr>
          <w:rFonts w:ascii="Trebuchet MS" w:eastAsia="Times New Roman" w:hAnsi="Trebuchet MS" w:cs="Times New Roman"/>
          <w:b/>
          <w:sz w:val="20"/>
          <w:szCs w:val="20"/>
          <w:lang w:val="pl-PL" w:eastAsia="pl-PL" w:bidi="ar-SA"/>
        </w:rPr>
      </w:pPr>
    </w:p>
    <w:p w:rsidR="00CF2213" w:rsidRPr="00CF2213" w:rsidRDefault="00CF2213" w:rsidP="00CF2213">
      <w:pPr>
        <w:widowControl/>
        <w:suppressAutoHyphens w:val="0"/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</w:pPr>
      <w:r w:rsidRPr="00CF2213">
        <w:rPr>
          <w:rFonts w:ascii="Trebuchet MS" w:eastAsia="Times New Roman" w:hAnsi="Trebuchet MS" w:cs="Times New Roman"/>
          <w:b/>
          <w:sz w:val="20"/>
          <w:szCs w:val="20"/>
          <w:lang w:val="pl-PL" w:eastAsia="pl-PL" w:bidi="ar-SA"/>
        </w:rPr>
        <w:t>METRYCZKA</w:t>
      </w:r>
    </w:p>
    <w:p w:rsidR="00CF2213" w:rsidRPr="00CF2213" w:rsidRDefault="00CF2213" w:rsidP="00CF2213">
      <w:pPr>
        <w:widowControl/>
        <w:suppressAutoHyphens w:val="0"/>
        <w:rPr>
          <w:rFonts w:ascii="Trebuchet MS" w:eastAsia="Times New Roman" w:hAnsi="Trebuchet MS" w:cs="Times New Roman"/>
          <w:b/>
          <w:sz w:val="20"/>
          <w:szCs w:val="20"/>
          <w:lang w:val="pl-PL" w:eastAsia="pl-PL" w:bidi="ar-SA"/>
        </w:rPr>
      </w:pPr>
    </w:p>
    <w:p w:rsidR="00CF2213" w:rsidRPr="00CF2213" w:rsidRDefault="00CF2213" w:rsidP="00CF2213">
      <w:pPr>
        <w:widowControl/>
        <w:numPr>
          <w:ilvl w:val="0"/>
          <w:numId w:val="2"/>
        </w:numPr>
        <w:suppressAutoHyphens w:val="0"/>
        <w:spacing w:after="160"/>
        <w:contextualSpacing/>
        <w:rPr>
          <w:rFonts w:ascii="Trebuchet MS" w:eastAsia="Times New Roman" w:hAnsi="Trebuchet MS" w:cs="Times New Roman"/>
          <w:b/>
          <w:sz w:val="20"/>
          <w:szCs w:val="20"/>
          <w:lang w:val="pl-PL" w:eastAsia="pl-PL" w:bidi="ar-SA"/>
        </w:rPr>
      </w:pPr>
      <w:r w:rsidRPr="00CF2213">
        <w:rPr>
          <w:rFonts w:ascii="Trebuchet MS" w:eastAsia="Times New Roman" w:hAnsi="Trebuchet MS" w:cs="Times New Roman"/>
          <w:b/>
          <w:sz w:val="20"/>
          <w:szCs w:val="20"/>
          <w:lang w:val="pl-PL" w:eastAsia="pl-PL" w:bidi="ar-SA"/>
        </w:rPr>
        <w:t xml:space="preserve">Płeć </w:t>
      </w:r>
    </w:p>
    <w:p w:rsidR="00CF2213" w:rsidRPr="00CF2213" w:rsidRDefault="00CF2213" w:rsidP="00CF2213">
      <w:pPr>
        <w:widowControl/>
        <w:suppressAutoHyphens w:val="0"/>
        <w:ind w:left="851"/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</w:pPr>
      <w:r w:rsidRPr="00CF2213"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 xml:space="preserve">□ Kobieta </w:t>
      </w:r>
    </w:p>
    <w:p w:rsidR="00CF2213" w:rsidRPr="00CF2213" w:rsidRDefault="00CF2213" w:rsidP="00CF2213">
      <w:pPr>
        <w:widowControl/>
        <w:suppressAutoHyphens w:val="0"/>
        <w:ind w:left="851"/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</w:pPr>
      <w:r w:rsidRPr="00CF2213"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 xml:space="preserve">□ Mężczyzna </w:t>
      </w:r>
    </w:p>
    <w:p w:rsidR="00CF2213" w:rsidRPr="00CF2213" w:rsidRDefault="00CF2213" w:rsidP="00CF2213">
      <w:pPr>
        <w:widowControl/>
        <w:suppressAutoHyphens w:val="0"/>
        <w:ind w:left="851"/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</w:pPr>
    </w:p>
    <w:p w:rsidR="00CF2213" w:rsidRPr="00CF2213" w:rsidRDefault="00CF2213" w:rsidP="00CF2213">
      <w:pPr>
        <w:widowControl/>
        <w:numPr>
          <w:ilvl w:val="0"/>
          <w:numId w:val="2"/>
        </w:numPr>
        <w:suppressAutoHyphens w:val="0"/>
        <w:spacing w:after="160"/>
        <w:contextualSpacing/>
        <w:rPr>
          <w:rFonts w:ascii="Trebuchet MS" w:eastAsia="Times New Roman" w:hAnsi="Trebuchet MS" w:cs="Times New Roman"/>
          <w:b/>
          <w:sz w:val="20"/>
          <w:szCs w:val="20"/>
          <w:lang w:val="pl-PL" w:eastAsia="pl-PL" w:bidi="ar-SA"/>
        </w:rPr>
      </w:pPr>
      <w:r w:rsidRPr="00CF2213">
        <w:rPr>
          <w:rFonts w:ascii="Trebuchet MS" w:eastAsia="Times New Roman" w:hAnsi="Trebuchet MS" w:cs="Times New Roman"/>
          <w:b/>
          <w:sz w:val="20"/>
          <w:szCs w:val="20"/>
          <w:lang w:val="pl-PL" w:eastAsia="pl-PL" w:bidi="ar-SA"/>
        </w:rPr>
        <w:t xml:space="preserve">Wiek </w:t>
      </w:r>
    </w:p>
    <w:p w:rsidR="00CF2213" w:rsidRPr="00CF2213" w:rsidRDefault="00CF2213" w:rsidP="00CF2213">
      <w:pPr>
        <w:widowControl/>
        <w:suppressAutoHyphens w:val="0"/>
        <w:ind w:left="851"/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</w:pPr>
      <w:r w:rsidRPr="00CF2213"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 xml:space="preserve">□ Poniżej 20 lat </w:t>
      </w:r>
    </w:p>
    <w:p w:rsidR="00CF2213" w:rsidRPr="00CF2213" w:rsidRDefault="00CF2213" w:rsidP="00CF2213">
      <w:pPr>
        <w:widowControl/>
        <w:suppressAutoHyphens w:val="0"/>
        <w:ind w:left="851"/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</w:pPr>
      <w:r w:rsidRPr="00CF2213"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 xml:space="preserve">□ 20 – 30 lat </w:t>
      </w:r>
    </w:p>
    <w:p w:rsidR="00CF2213" w:rsidRPr="00CF2213" w:rsidRDefault="00CF2213" w:rsidP="00CF2213">
      <w:pPr>
        <w:widowControl/>
        <w:suppressAutoHyphens w:val="0"/>
        <w:ind w:left="851"/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</w:pPr>
      <w:r w:rsidRPr="00CF2213"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 xml:space="preserve">□ 31 – 55 lat </w:t>
      </w:r>
    </w:p>
    <w:p w:rsidR="00CF2213" w:rsidRPr="00CF2213" w:rsidRDefault="00CF2213" w:rsidP="00CF2213">
      <w:pPr>
        <w:widowControl/>
        <w:suppressAutoHyphens w:val="0"/>
        <w:ind w:left="851"/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</w:pPr>
      <w:r w:rsidRPr="00CF2213"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 xml:space="preserve">□ 56- 65 lat </w:t>
      </w:r>
    </w:p>
    <w:p w:rsidR="00CF2213" w:rsidRPr="00CF2213" w:rsidRDefault="00CF2213" w:rsidP="00CF2213">
      <w:pPr>
        <w:widowControl/>
        <w:suppressAutoHyphens w:val="0"/>
        <w:ind w:left="851"/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</w:pPr>
      <w:r w:rsidRPr="00CF2213"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 xml:space="preserve">□ Powyżej 65 lat </w:t>
      </w:r>
    </w:p>
    <w:p w:rsidR="00CF2213" w:rsidRPr="00CF2213" w:rsidRDefault="00CF2213" w:rsidP="00CF2213">
      <w:pPr>
        <w:widowControl/>
        <w:suppressAutoHyphens w:val="0"/>
        <w:ind w:left="851"/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</w:pPr>
    </w:p>
    <w:p w:rsidR="00CF2213" w:rsidRPr="00CF2213" w:rsidRDefault="00CF2213" w:rsidP="00CF2213">
      <w:pPr>
        <w:widowControl/>
        <w:numPr>
          <w:ilvl w:val="0"/>
          <w:numId w:val="2"/>
        </w:numPr>
        <w:suppressAutoHyphens w:val="0"/>
        <w:spacing w:after="160"/>
        <w:contextualSpacing/>
        <w:rPr>
          <w:rFonts w:ascii="Trebuchet MS" w:eastAsia="Times New Roman" w:hAnsi="Trebuchet MS" w:cs="Times New Roman"/>
          <w:b/>
          <w:sz w:val="20"/>
          <w:szCs w:val="20"/>
          <w:lang w:val="pl-PL" w:eastAsia="pl-PL" w:bidi="ar-SA"/>
        </w:rPr>
      </w:pPr>
      <w:r w:rsidRPr="00CF2213">
        <w:rPr>
          <w:rFonts w:ascii="Trebuchet MS" w:eastAsia="Times New Roman" w:hAnsi="Trebuchet MS" w:cs="Times New Roman"/>
          <w:b/>
          <w:sz w:val="20"/>
          <w:szCs w:val="20"/>
          <w:lang w:val="pl-PL" w:eastAsia="pl-PL" w:bidi="ar-SA"/>
        </w:rPr>
        <w:t xml:space="preserve">Wykształcenie </w:t>
      </w:r>
    </w:p>
    <w:p w:rsidR="00CF2213" w:rsidRPr="00CF2213" w:rsidRDefault="00CF2213" w:rsidP="00CF2213">
      <w:pPr>
        <w:widowControl/>
        <w:suppressAutoHyphens w:val="0"/>
        <w:ind w:left="851"/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</w:pPr>
      <w:r w:rsidRPr="00CF2213"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 xml:space="preserve">□ Uczeń </w:t>
      </w:r>
    </w:p>
    <w:p w:rsidR="00CF2213" w:rsidRPr="00CF2213" w:rsidRDefault="00CF2213" w:rsidP="00CF2213">
      <w:pPr>
        <w:widowControl/>
        <w:suppressAutoHyphens w:val="0"/>
        <w:ind w:left="851"/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</w:pPr>
      <w:r w:rsidRPr="00CF2213"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 xml:space="preserve">□ Podstawowe </w:t>
      </w:r>
    </w:p>
    <w:p w:rsidR="00CF2213" w:rsidRPr="00CF2213" w:rsidRDefault="00CF2213" w:rsidP="00CF2213">
      <w:pPr>
        <w:widowControl/>
        <w:suppressAutoHyphens w:val="0"/>
        <w:ind w:left="851"/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</w:pPr>
      <w:r w:rsidRPr="00CF2213"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 xml:space="preserve">□ Zawodowe </w:t>
      </w:r>
    </w:p>
    <w:p w:rsidR="00CF2213" w:rsidRPr="00CF2213" w:rsidRDefault="00CF2213" w:rsidP="00CF2213">
      <w:pPr>
        <w:widowControl/>
        <w:suppressAutoHyphens w:val="0"/>
        <w:ind w:left="851"/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</w:pPr>
      <w:r w:rsidRPr="00CF2213"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 xml:space="preserve">□ Średnie </w:t>
      </w:r>
    </w:p>
    <w:p w:rsidR="00CF2213" w:rsidRPr="00CF2213" w:rsidRDefault="00CF2213" w:rsidP="00CF2213">
      <w:pPr>
        <w:widowControl/>
        <w:suppressAutoHyphens w:val="0"/>
        <w:ind w:left="851"/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</w:pPr>
      <w:r w:rsidRPr="00CF2213"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 xml:space="preserve">□ Ponad maturalne </w:t>
      </w:r>
    </w:p>
    <w:p w:rsidR="00CF2213" w:rsidRPr="00CF2213" w:rsidRDefault="00CF2213" w:rsidP="00CF2213">
      <w:pPr>
        <w:widowControl/>
        <w:suppressAutoHyphens w:val="0"/>
        <w:ind w:left="851"/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</w:pPr>
      <w:r w:rsidRPr="00CF2213"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 xml:space="preserve">□ Wyższe </w:t>
      </w:r>
    </w:p>
    <w:p w:rsidR="00CF2213" w:rsidRPr="00CF2213" w:rsidRDefault="00CF2213" w:rsidP="00CF2213">
      <w:pPr>
        <w:widowControl/>
        <w:suppressAutoHyphens w:val="0"/>
        <w:contextualSpacing/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</w:pPr>
    </w:p>
    <w:p w:rsidR="00CF2213" w:rsidRPr="00CF2213" w:rsidRDefault="00CF2213" w:rsidP="00CF2213">
      <w:pPr>
        <w:widowControl/>
        <w:numPr>
          <w:ilvl w:val="0"/>
          <w:numId w:val="2"/>
        </w:numPr>
        <w:suppressAutoHyphens w:val="0"/>
        <w:spacing w:after="160"/>
        <w:contextualSpacing/>
        <w:rPr>
          <w:rFonts w:ascii="Trebuchet MS" w:eastAsia="Times New Roman" w:hAnsi="Trebuchet MS" w:cs="Times New Roman"/>
          <w:b/>
          <w:sz w:val="20"/>
          <w:szCs w:val="20"/>
          <w:lang w:val="pl-PL" w:eastAsia="pl-PL" w:bidi="ar-SA"/>
        </w:rPr>
      </w:pPr>
      <w:r w:rsidRPr="00CF2213">
        <w:rPr>
          <w:rFonts w:ascii="Trebuchet MS" w:eastAsia="Times New Roman" w:hAnsi="Trebuchet MS" w:cs="Times New Roman"/>
          <w:b/>
          <w:sz w:val="20"/>
          <w:szCs w:val="20"/>
          <w:lang w:val="pl-PL" w:eastAsia="pl-PL" w:bidi="ar-SA"/>
        </w:rPr>
        <w:t xml:space="preserve">Status zawodowy </w:t>
      </w:r>
    </w:p>
    <w:p w:rsidR="00CF2213" w:rsidRPr="00CF2213" w:rsidRDefault="00CF2213" w:rsidP="00CF2213">
      <w:pPr>
        <w:widowControl/>
        <w:suppressAutoHyphens w:val="0"/>
        <w:ind w:left="851"/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</w:pPr>
      <w:r w:rsidRPr="00CF2213"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 xml:space="preserve">□ Uczeń / student </w:t>
      </w:r>
    </w:p>
    <w:p w:rsidR="00CF2213" w:rsidRPr="00CF2213" w:rsidRDefault="00CF2213" w:rsidP="00CF2213">
      <w:pPr>
        <w:widowControl/>
        <w:suppressAutoHyphens w:val="0"/>
        <w:ind w:left="851"/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</w:pPr>
      <w:r w:rsidRPr="00CF2213"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 xml:space="preserve">□ Osoba pracująca </w:t>
      </w:r>
    </w:p>
    <w:p w:rsidR="00CF2213" w:rsidRPr="00CF2213" w:rsidRDefault="00CF2213" w:rsidP="00CF2213">
      <w:pPr>
        <w:widowControl/>
        <w:suppressAutoHyphens w:val="0"/>
        <w:ind w:left="851"/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</w:pPr>
      <w:r w:rsidRPr="00CF2213"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 xml:space="preserve">□ Osoba bezrobotna </w:t>
      </w:r>
    </w:p>
    <w:p w:rsidR="00CF2213" w:rsidRPr="00CF2213" w:rsidRDefault="00CF2213" w:rsidP="00CF2213">
      <w:pPr>
        <w:widowControl/>
        <w:suppressAutoHyphens w:val="0"/>
        <w:ind w:left="851"/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</w:pPr>
      <w:r w:rsidRPr="00CF2213">
        <w:rPr>
          <w:rFonts w:ascii="Trebuchet MS" w:eastAsia="Times New Roman" w:hAnsi="Trebuchet MS" w:cs="Times New Roman"/>
          <w:sz w:val="20"/>
          <w:szCs w:val="20"/>
          <w:lang w:val="pl-PL" w:eastAsia="pl-PL" w:bidi="ar-SA"/>
        </w:rPr>
        <w:t xml:space="preserve">□ Osoba na rencie/emeryturze </w:t>
      </w:r>
    </w:p>
    <w:p w:rsidR="00F62B11" w:rsidRDefault="00F62B11" w:rsidP="00CF2213">
      <w:pPr>
        <w:rPr>
          <w:rFonts w:ascii="Trebuchet MS" w:hAnsi="Trebuchet MS"/>
          <w:sz w:val="20"/>
          <w:szCs w:val="20"/>
        </w:rPr>
      </w:pPr>
    </w:p>
    <w:p w:rsidR="00463E1F" w:rsidRDefault="00463E1F" w:rsidP="00CF2213">
      <w:pPr>
        <w:rPr>
          <w:rFonts w:ascii="Trebuchet MS" w:hAnsi="Trebuchet MS"/>
          <w:sz w:val="20"/>
          <w:szCs w:val="20"/>
        </w:rPr>
      </w:pPr>
    </w:p>
    <w:p w:rsidR="00463E1F" w:rsidRDefault="00463E1F" w:rsidP="00CF2213">
      <w:pPr>
        <w:rPr>
          <w:rFonts w:ascii="Trebuchet MS" w:hAnsi="Trebuchet MS"/>
          <w:sz w:val="20"/>
          <w:szCs w:val="20"/>
        </w:rPr>
      </w:pPr>
    </w:p>
    <w:p w:rsidR="00463E1F" w:rsidRDefault="00463E1F" w:rsidP="00CF2213">
      <w:pPr>
        <w:rPr>
          <w:rFonts w:ascii="Trebuchet MS" w:hAnsi="Trebuchet MS"/>
          <w:sz w:val="20"/>
          <w:szCs w:val="20"/>
        </w:rPr>
      </w:pPr>
    </w:p>
    <w:p w:rsidR="00463E1F" w:rsidRPr="00463E1F" w:rsidRDefault="00463E1F" w:rsidP="00463E1F">
      <w:pPr>
        <w:ind w:left="706"/>
        <w:rPr>
          <w:rFonts w:ascii="Trebuchet MS" w:hAnsi="Trebuchet MS"/>
          <w:b/>
          <w:lang w:val="pl-PL"/>
        </w:rPr>
      </w:pPr>
      <w:r w:rsidRPr="00463E1F">
        <w:rPr>
          <w:rFonts w:ascii="Trebuchet MS" w:hAnsi="Trebuchet MS"/>
          <w:b/>
          <w:lang w:val="pl-PL"/>
        </w:rPr>
        <w:t>Ankietę należy złożyć w sekretariacie Urzędu Miasta Hajnówka, pokój nr 219 do dnia 18.10.2015</w:t>
      </w:r>
      <w:r>
        <w:rPr>
          <w:rFonts w:ascii="Trebuchet MS" w:hAnsi="Trebuchet MS"/>
          <w:b/>
          <w:lang w:val="pl-PL"/>
        </w:rPr>
        <w:t>.</w:t>
      </w:r>
      <w:bookmarkStart w:id="0" w:name="_GoBack"/>
      <w:bookmarkEnd w:id="0"/>
    </w:p>
    <w:sectPr w:rsidR="00463E1F" w:rsidRPr="00463E1F" w:rsidSect="00463E1F">
      <w:headerReference w:type="default" r:id="rId8"/>
      <w:footerReference w:type="default" r:id="rId9"/>
      <w:pgSz w:w="11906" w:h="16838"/>
      <w:pgMar w:top="1418" w:right="1134" w:bottom="567" w:left="1134" w:header="1134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709" w:rsidRDefault="00F15709">
      <w:r>
        <w:separator/>
      </w:r>
    </w:p>
  </w:endnote>
  <w:endnote w:type="continuationSeparator" w:id="0">
    <w:p w:rsidR="00F15709" w:rsidRDefault="00F1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776437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B64EB" w:rsidRPr="009B64EB" w:rsidRDefault="009B64EB">
        <w:pPr>
          <w:pStyle w:val="Stopka"/>
          <w:jc w:val="center"/>
          <w:rPr>
            <w:sz w:val="20"/>
            <w:szCs w:val="20"/>
          </w:rPr>
        </w:pPr>
        <w:r w:rsidRPr="009B64EB">
          <w:rPr>
            <w:sz w:val="20"/>
            <w:szCs w:val="20"/>
          </w:rPr>
          <w:fldChar w:fldCharType="begin"/>
        </w:r>
        <w:r w:rsidRPr="009B64EB">
          <w:rPr>
            <w:sz w:val="20"/>
            <w:szCs w:val="20"/>
          </w:rPr>
          <w:instrText>PAGE   \* MERGEFORMAT</w:instrText>
        </w:r>
        <w:r w:rsidRPr="009B64EB">
          <w:rPr>
            <w:sz w:val="20"/>
            <w:szCs w:val="20"/>
          </w:rPr>
          <w:fldChar w:fldCharType="separate"/>
        </w:r>
        <w:r w:rsidRPr="009B64EB">
          <w:rPr>
            <w:noProof/>
            <w:sz w:val="20"/>
            <w:szCs w:val="20"/>
            <w:lang w:val="pl-PL"/>
          </w:rPr>
          <w:t>1</w:t>
        </w:r>
        <w:r w:rsidRPr="009B64EB">
          <w:rPr>
            <w:sz w:val="20"/>
            <w:szCs w:val="20"/>
          </w:rPr>
          <w:fldChar w:fldCharType="end"/>
        </w:r>
      </w:p>
    </w:sdtContent>
  </w:sdt>
  <w:p w:rsidR="0074130A" w:rsidRDefault="007413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709" w:rsidRDefault="00F15709">
      <w:r>
        <w:separator/>
      </w:r>
    </w:p>
  </w:footnote>
  <w:footnote w:type="continuationSeparator" w:id="0">
    <w:p w:rsidR="00F15709" w:rsidRDefault="00F15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B11" w:rsidRDefault="006605EF" w:rsidP="006605EF">
    <w:pPr>
      <w:pStyle w:val="Gwka"/>
      <w:tabs>
        <w:tab w:val="clear" w:pos="4819"/>
        <w:tab w:val="clear" w:pos="9638"/>
        <w:tab w:val="left" w:pos="1950"/>
      </w:tabs>
      <w:rPr>
        <w:rFonts w:ascii="Trebuchet MS" w:hAnsi="Trebuchet MS"/>
        <w:color w:val="333333"/>
        <w:sz w:val="22"/>
      </w:rPr>
    </w:pPr>
    <w:r>
      <w:rPr>
        <w:rFonts w:ascii="Trebuchet MS" w:hAnsi="Trebuchet MS"/>
        <w:color w:val="333333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2195"/>
    <w:multiLevelType w:val="hybridMultilevel"/>
    <w:tmpl w:val="F086E0A2"/>
    <w:lvl w:ilvl="0" w:tplc="8124C3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F60B6"/>
    <w:multiLevelType w:val="hybridMultilevel"/>
    <w:tmpl w:val="7D6E65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56789"/>
    <w:multiLevelType w:val="hybridMultilevel"/>
    <w:tmpl w:val="9208A0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C54518"/>
    <w:multiLevelType w:val="hybridMultilevel"/>
    <w:tmpl w:val="E82C70E8"/>
    <w:lvl w:ilvl="0" w:tplc="8124C3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2313B"/>
    <w:multiLevelType w:val="hybridMultilevel"/>
    <w:tmpl w:val="246A7A28"/>
    <w:lvl w:ilvl="0" w:tplc="8124C3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11"/>
    <w:rsid w:val="00463E1F"/>
    <w:rsid w:val="00495081"/>
    <w:rsid w:val="006605EF"/>
    <w:rsid w:val="0074130A"/>
    <w:rsid w:val="00960832"/>
    <w:rsid w:val="009B64EB"/>
    <w:rsid w:val="009C0574"/>
    <w:rsid w:val="00A42D71"/>
    <w:rsid w:val="00B1621C"/>
    <w:rsid w:val="00B23BF4"/>
    <w:rsid w:val="00C57128"/>
    <w:rsid w:val="00C81031"/>
    <w:rsid w:val="00CF2213"/>
    <w:rsid w:val="00DE632E"/>
    <w:rsid w:val="00E647EE"/>
    <w:rsid w:val="00F15709"/>
    <w:rsid w:val="00F62B11"/>
    <w:rsid w:val="00F7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F3AC31-1863-42B9-826A-523A48EB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Gwka">
    <w:name w:val="Główka"/>
    <w:basedOn w:val="Normalny"/>
    <w:pPr>
      <w:suppressLineNumbers/>
      <w:tabs>
        <w:tab w:val="center" w:pos="4819"/>
        <w:tab w:val="right" w:pos="9638"/>
      </w:tabs>
    </w:pPr>
  </w:style>
  <w:style w:type="table" w:customStyle="1" w:styleId="Tabela-Siatka1">
    <w:name w:val="Tabela - Siatka1"/>
    <w:basedOn w:val="Standardowy"/>
    <w:next w:val="Tabela-Siatka"/>
    <w:uiPriority w:val="39"/>
    <w:rsid w:val="0074130A"/>
    <w:rPr>
      <w:rFonts w:ascii="Calibri" w:eastAsia="Calibri" w:hAnsi="Calibri" w:cs="Times New Roman"/>
      <w:sz w:val="22"/>
      <w:szCs w:val="22"/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41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1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130A"/>
  </w:style>
  <w:style w:type="character" w:customStyle="1" w:styleId="NagwekZnak">
    <w:name w:val="Nagłówek Znak"/>
    <w:basedOn w:val="Domylnaczcionkaakapitu"/>
    <w:link w:val="Nagwek"/>
    <w:uiPriority w:val="99"/>
    <w:rsid w:val="0074130A"/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5D27D-98D6-4EB2-9230-F594E342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Anna</cp:lastModifiedBy>
  <cp:revision>7</cp:revision>
  <cp:lastPrinted>2015-10-01T09:20:00Z</cp:lastPrinted>
  <dcterms:created xsi:type="dcterms:W3CDTF">2015-10-01T09:12:00Z</dcterms:created>
  <dcterms:modified xsi:type="dcterms:W3CDTF">2015-10-05T12:49:00Z</dcterms:modified>
  <dc:language>pl-PL</dc:language>
</cp:coreProperties>
</file>